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51" w:rsidRPr="00954851" w:rsidRDefault="00954851" w:rsidP="00954851">
      <w:pPr>
        <w:spacing w:after="0"/>
        <w:ind w:left="-42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Публичный отчет</w:t>
      </w:r>
      <w:r w:rsidRPr="00954851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бюджетного общеобразовательного учреждения «Юнкюрская средняя общеобразовательная школа </w:t>
      </w:r>
    </w:p>
    <w:p w:rsidR="00954851" w:rsidRPr="00954851" w:rsidRDefault="00954851" w:rsidP="00954851">
      <w:pPr>
        <w:spacing w:after="0"/>
        <w:ind w:left="-42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851">
        <w:rPr>
          <w:rFonts w:ascii="Times New Roman" w:eastAsia="Calibri" w:hAnsi="Times New Roman" w:cs="Times New Roman"/>
          <w:b/>
          <w:sz w:val="24"/>
          <w:szCs w:val="24"/>
        </w:rPr>
        <w:t>имени Виктора Ивановича Сергеева»</w:t>
      </w:r>
    </w:p>
    <w:p w:rsidR="00954851" w:rsidRPr="00954851" w:rsidRDefault="00954851" w:rsidP="00954851">
      <w:pPr>
        <w:spacing w:after="0"/>
        <w:ind w:left="-42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851">
        <w:rPr>
          <w:rFonts w:ascii="Times New Roman" w:eastAsia="Calibri" w:hAnsi="Times New Roman" w:cs="Times New Roman"/>
          <w:b/>
          <w:sz w:val="24"/>
          <w:szCs w:val="24"/>
        </w:rPr>
        <w:t>Олекминского района Республики Саха (Якутия)</w:t>
      </w:r>
    </w:p>
    <w:p w:rsidR="00954851" w:rsidRPr="00954851" w:rsidRDefault="00954851" w:rsidP="00954851">
      <w:pPr>
        <w:spacing w:after="0"/>
        <w:ind w:left="-42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 2017 – 2018</w:t>
      </w:r>
      <w:r w:rsidRPr="00954851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954851" w:rsidRPr="00954851" w:rsidRDefault="00954851" w:rsidP="00954851">
      <w:pPr>
        <w:ind w:left="-426"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851" w:rsidRPr="00954851" w:rsidRDefault="00954851" w:rsidP="00954851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«Юнкюрская средняя общеобразовательная школа имени Виктора Ивановича Сергеева» Олекминского района Республики Саха (Якутия) является муниципальным бюджетным некоммерческим средним общеобразовательным учреждением. </w:t>
      </w:r>
    </w:p>
    <w:p w:rsidR="00954851" w:rsidRPr="00954851" w:rsidRDefault="00954851" w:rsidP="00954851">
      <w:pPr>
        <w:spacing w:after="0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Юридический и фактический адрес школы: 678116 Республика Саха (Якутия),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Олекминский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 район, село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Юнкюр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, улица Школьная, 27. </w:t>
      </w:r>
    </w:p>
    <w:p w:rsidR="00954851" w:rsidRPr="00954851" w:rsidRDefault="00954851" w:rsidP="00954851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Calibri" w:hAnsi="Times New Roman" w:cs="Times New Roman"/>
          <w:sz w:val="24"/>
          <w:szCs w:val="24"/>
        </w:rPr>
        <w:t>Контактные телефоны: 8(41138)36173;  8(41138)36117; 8(41138)36158.</w:t>
      </w:r>
    </w:p>
    <w:p w:rsidR="00954851" w:rsidRPr="00954851" w:rsidRDefault="00954851" w:rsidP="00954851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Адрес школьного сайта: </w:t>
      </w:r>
      <w:r w:rsidRPr="00954851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954851">
        <w:rPr>
          <w:rFonts w:ascii="Times New Roman" w:eastAsia="Calibri" w:hAnsi="Times New Roman" w:cs="Times New Roman"/>
          <w:sz w:val="24"/>
          <w:szCs w:val="24"/>
        </w:rPr>
        <w:t>://</w:t>
      </w:r>
      <w:r w:rsidRPr="00954851">
        <w:rPr>
          <w:rFonts w:ascii="Times New Roman" w:eastAsia="Calibri" w:hAnsi="Times New Roman" w:cs="Times New Roman"/>
          <w:sz w:val="24"/>
          <w:szCs w:val="24"/>
          <w:lang w:val="en-US"/>
        </w:rPr>
        <w:t>ynkur.ucoz.ru/</w:t>
      </w:r>
    </w:p>
    <w:p w:rsidR="00954851" w:rsidRPr="00954851" w:rsidRDefault="00954851" w:rsidP="00954851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Тип учреждения – «общеобразовательное учреждение». </w:t>
      </w:r>
    </w:p>
    <w:p w:rsidR="00954851" w:rsidRPr="00954851" w:rsidRDefault="00954851" w:rsidP="00954851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Вид учреждения – «средняя общеобразовательная школа». </w:t>
      </w:r>
    </w:p>
    <w:p w:rsidR="00954851" w:rsidRPr="00954851" w:rsidRDefault="00954851" w:rsidP="00954851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Calibri" w:hAnsi="Times New Roman" w:cs="Times New Roman"/>
          <w:sz w:val="24"/>
          <w:szCs w:val="24"/>
        </w:rPr>
        <w:t>Статус учреждения – «муниципальное бюджетное общеобразовательное учреждение».</w:t>
      </w:r>
    </w:p>
    <w:p w:rsidR="00954851" w:rsidRPr="00954851" w:rsidRDefault="00954851" w:rsidP="00954851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48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Лицензия на </w:t>
      </w:r>
      <w:proofErr w:type="gramStart"/>
      <w:r w:rsidRPr="00954851">
        <w:rPr>
          <w:rFonts w:ascii="Times New Roman" w:eastAsia="Calibri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9548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образовательной деятельности: серия 14 Л 01 № 0001892 от 26 октября  2016 года, регистрационный номер 1902. Свидетельство о государственной аккредитации серия 14А02 № 0000665 от 01 ноября  2016 года, регистрационный номер 0752. Свидетельство о внесении записи в единый государственный реестр юридических лиц № 1031400993337. </w:t>
      </w:r>
    </w:p>
    <w:p w:rsidR="00954851" w:rsidRPr="00954851" w:rsidRDefault="00954851" w:rsidP="00954851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4851" w:rsidRPr="00954851" w:rsidRDefault="00954851" w:rsidP="00954851">
      <w:pPr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МБОУ «Юнкюрская СОШ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им.В.И.Сергеева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»  основано в 1929 году  (как начальная школа с 1929-1948 гг.;  как семилетняя с 1948 по 1960 гг.; как  восьмилетняя с 1960-1965 гг.;  как средняя школа существует с 1965 года). В 2012 году мы вошли в новое, красивое и уютное здание. </w:t>
      </w:r>
    </w:p>
    <w:p w:rsidR="00954851" w:rsidRPr="00954851" w:rsidRDefault="00954851" w:rsidP="00954851">
      <w:pPr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Calibri" w:hAnsi="Times New Roman" w:cs="Times New Roman"/>
          <w:sz w:val="24"/>
          <w:szCs w:val="24"/>
        </w:rPr>
        <w:t>На основании Постановления главы МР «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Олекминский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 район» от 20 мая 2015 года № 77 «О переименовании Муниципального бюджетного общеобразовательного учреждения «Юнкюрская средняя общеобразовательная школа»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54851">
        <w:rPr>
          <w:rFonts w:ascii="Times New Roman" w:eastAsia="Calibri" w:hAnsi="Times New Roman" w:cs="Times New Roman"/>
          <w:sz w:val="24"/>
          <w:szCs w:val="24"/>
        </w:rPr>
        <w:t>.Ю</w:t>
      </w:r>
      <w:proofErr w:type="gramEnd"/>
      <w:r w:rsidRPr="00954851">
        <w:rPr>
          <w:rFonts w:ascii="Times New Roman" w:eastAsia="Calibri" w:hAnsi="Times New Roman" w:cs="Times New Roman"/>
          <w:sz w:val="24"/>
          <w:szCs w:val="24"/>
        </w:rPr>
        <w:t>нкюр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Олекминский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 район» Республики Саха (Якутия)» школе присвоено имя Виктора Ивановича Сергеева.</w:t>
      </w:r>
    </w:p>
    <w:p w:rsidR="00954851" w:rsidRPr="00954851" w:rsidRDefault="00954851" w:rsidP="00954851">
      <w:pPr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Школа находится на территории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Мальжагарского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 наслега, население села составляет 1176 человек. К территории наслега относятся деревни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Тюбя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 (12 км от села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Юнкюр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Куранда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 (5 км).  В школе обучаются дети из села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Улахан-Мунгку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, окончившие в родном селе начальную школу. 8% населения имеет высшее образование, 25-30% - среднее специальное образование, более 50% - основное общее и среднее  образование. По официальным данным в селе 24 безработных, 86 человек являются инвалидами. В селе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Юнкюр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 311 человек пенсионного возраста, в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Тюбя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 – 11 пенсионеров, в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Куранде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- 9 пенсионеров (практически всё живущее там население). Из 329 семей, проживающих на территории села 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Юнкюр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 – 180 семей считаются малоимущими.</w:t>
      </w:r>
    </w:p>
    <w:p w:rsidR="00954851" w:rsidRDefault="00954851" w:rsidP="00954851">
      <w:pPr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Calibri" w:hAnsi="Times New Roman" w:cs="Times New Roman"/>
          <w:sz w:val="24"/>
          <w:szCs w:val="24"/>
        </w:rPr>
        <w:t>На территории наслега расположены детский сад «Колосок»; сельский Дом культуры, в здании которого находится сельская библиотека и почтовое отде</w:t>
      </w:r>
      <w:r w:rsidR="00571B80">
        <w:rPr>
          <w:rFonts w:ascii="Times New Roman" w:eastAsia="Calibri" w:hAnsi="Times New Roman" w:cs="Times New Roman"/>
          <w:sz w:val="24"/>
          <w:szCs w:val="24"/>
        </w:rPr>
        <w:t>ление; администрация наслега;</w:t>
      </w:r>
      <w:r w:rsidRPr="00954851">
        <w:rPr>
          <w:rFonts w:ascii="Times New Roman" w:eastAsia="Calibri" w:hAnsi="Times New Roman" w:cs="Times New Roman"/>
          <w:sz w:val="24"/>
          <w:szCs w:val="24"/>
        </w:rPr>
        <w:t xml:space="preserve">  магазины «Перекресток», «Перемена», «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Ассоль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>» и «</w:t>
      </w:r>
      <w:proofErr w:type="spellStart"/>
      <w:r w:rsidRPr="00954851">
        <w:rPr>
          <w:rFonts w:ascii="Times New Roman" w:eastAsia="Calibri" w:hAnsi="Times New Roman" w:cs="Times New Roman"/>
          <w:sz w:val="24"/>
          <w:szCs w:val="24"/>
        </w:rPr>
        <w:t>Асторг</w:t>
      </w:r>
      <w:proofErr w:type="spellEnd"/>
      <w:r w:rsidRPr="0095485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54851" w:rsidRDefault="00B31837" w:rsidP="00954851">
      <w:pPr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Школа в соответствии с приоритетами государственной политики образования сегодня  рассматривается как основа инновационного развития экономики, общества и человеческого  капитала, как фактор благополучия граждан и безопасности страны. Образование представляет собой один из определяющих и самых длительных этапов жизни каждого человека, является        решающим как для индивидуального успеха, так и для долгосрочного развития страны.</w:t>
      </w:r>
    </w:p>
    <w:p w:rsidR="00954851" w:rsidRDefault="00B31837" w:rsidP="00954851">
      <w:pPr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целевые установки, и наши задачи исходят из проблем завтрашнего дня: каким будет выпускник, носителем какой гражданской позиции он станет, какими нравственными качествами будет обладать.</w:t>
      </w:r>
    </w:p>
    <w:p w:rsidR="00954851" w:rsidRPr="00571B80" w:rsidRDefault="00B31837" w:rsidP="00954851">
      <w:pPr>
        <w:ind w:left="-426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1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Приоритетными направлениями работы школы в 2017-2018 учебном году являлись</w:t>
      </w:r>
      <w:r w:rsidR="00954851" w:rsidRPr="00571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54851" w:rsidRPr="00954851" w:rsidRDefault="00B31837" w:rsidP="00954851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гарантии доступности качественного образования</w:t>
      </w:r>
      <w:r w:rsid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837" w:rsidRPr="00954851" w:rsidRDefault="00B31837" w:rsidP="00954851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51">
        <w:rPr>
          <w:rFonts w:ascii="Times New Roman" w:eastAsia="Times New Roman" w:hAnsi="Times New Roman" w:cs="Times New Roman"/>
          <w:sz w:val="24"/>
          <w:szCs w:val="24"/>
        </w:rPr>
        <w:t>обеспечение непрерывности и единства   образования учащихся на всех ступенях обучения в соответствии с их образовательными потребностями, способностями, склонностями, жизненными планами и перспективами;</w:t>
      </w:r>
    </w:p>
    <w:p w:rsidR="00B31837" w:rsidRPr="00954851" w:rsidRDefault="00B31837" w:rsidP="0095485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условий:</w:t>
      </w:r>
    </w:p>
    <w:p w:rsidR="00954851" w:rsidRDefault="00954851" w:rsidP="0095485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31837" w:rsidRP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формирования здорового образа жизни и успешной социализац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и самореализации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837" w:rsidRPr="00954851" w:rsidRDefault="00954851" w:rsidP="0095485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31837" w:rsidRP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социальной адаптации учащихся, находящихся в трудной жизненной ситуации;</w:t>
      </w:r>
    </w:p>
    <w:p w:rsidR="00B31837" w:rsidRPr="00954851" w:rsidRDefault="00954851" w:rsidP="0095485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31837" w:rsidRP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роста профессионального мастерства педагогических работников в условиях модернизации образования и введения ФГОС нового поколения.</w:t>
      </w:r>
    </w:p>
    <w:p w:rsidR="00B31837" w:rsidRPr="00B31837" w:rsidRDefault="00B31837" w:rsidP="00954851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основных задач, главной целью педагогического коллектива было предоставить каждому обучающемуся право обучения на уровне федерального государственного образовательного стандарта и обеспечения уровня образования в соответствии с интересами и способностями обучающихся.</w:t>
      </w:r>
    </w:p>
    <w:p w:rsidR="00571B80" w:rsidRDefault="00B31837" w:rsidP="00954851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 учебном году в школе обучалось  162 ученика  в 11 классах -</w:t>
      </w:r>
      <w:r w:rsidR="0057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комплектах, средняя нап</w:t>
      </w:r>
      <w:r w:rsidR="0057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олняемость классов 15 учащихся. </w:t>
      </w:r>
    </w:p>
    <w:p w:rsidR="00B31837" w:rsidRPr="00B31837" w:rsidRDefault="00B31837" w:rsidP="00954851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по итогам года составляет 100%, качество </w:t>
      </w:r>
      <w:proofErr w:type="spellStart"/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7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46,2%, что выше на 4,8% результатов прошлого </w:t>
      </w:r>
      <w:r w:rsidR="0057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– 2017 учебного 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обучающихся завершают учебный год на </w:t>
      </w:r>
      <w:r w:rsidR="00571B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</w:t>
      </w:r>
      <w:r w:rsidR="00571B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837" w:rsidRPr="00B31837" w:rsidRDefault="00B31837" w:rsidP="00954851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Серьёзное внимание администрацией и педагогическим коллективом уделяется </w:t>
      </w:r>
      <w:r w:rsidRPr="00B31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обновлению  содержания образования</w:t>
      </w:r>
      <w:r w:rsidRPr="00B31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B31837" w:rsidRPr="00571B80" w:rsidRDefault="00B31837" w:rsidP="00954851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  реализует следующие образовательные программы:</w:t>
      </w:r>
    </w:p>
    <w:p w:rsidR="00B31837" w:rsidRPr="00B31837" w:rsidRDefault="00B31837" w:rsidP="00954851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ступень (1 - 4 классы):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</w:t>
      </w:r>
      <w:r w:rsid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ведется по УМК «Школа России».</w:t>
      </w:r>
    </w:p>
    <w:p w:rsidR="00B31837" w:rsidRPr="00B31837" w:rsidRDefault="00954851" w:rsidP="00954851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ступень (5 - 9 классы):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общее образование носит </w:t>
      </w:r>
      <w:proofErr w:type="spellStart"/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предпрофильный</w:t>
      </w:r>
      <w:proofErr w:type="spellEnd"/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характер, реализующийся через элективные курсы, занятия внеурочной деятельности, кружки различного направления. В 8 классе ведется курс «Выбор профессии».  </w:t>
      </w:r>
    </w:p>
    <w:p w:rsidR="00B31837" w:rsidRDefault="00B31837" w:rsidP="00954851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</w:t>
      </w:r>
      <w:r w:rsidRPr="00571B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71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ступень (10-11 классы)</w:t>
      </w:r>
      <w:r w:rsidR="00954851" w:rsidRPr="00571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Среднее общее образование носит профильный характер,  реализующийся  также через элективные курсы, занятия внеурочной деятельности, индивидуальные консультации. </w:t>
      </w:r>
    </w:p>
    <w:p w:rsidR="00A36155" w:rsidRPr="00A36155" w:rsidRDefault="00A36155" w:rsidP="00A36155">
      <w:pPr>
        <w:spacing w:after="0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документом, регламентирующим деятельность школы, являлся учебный план школы.</w:t>
      </w:r>
    </w:p>
    <w:p w:rsidR="00A36155" w:rsidRPr="00A36155" w:rsidRDefault="00A36155" w:rsidP="00A36155">
      <w:pPr>
        <w:spacing w:after="0"/>
        <w:ind w:left="-426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6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Образовательный проце</w:t>
      </w:r>
      <w:proofErr w:type="gramStart"/>
      <w:r w:rsidRPr="00A36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сс в  шк</w:t>
      </w:r>
      <w:proofErr w:type="gramEnd"/>
      <w:r w:rsidRPr="00A36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оле регламентировался расписанием занятий. Учебная нагрузка </w:t>
      </w:r>
      <w:proofErr w:type="gramStart"/>
      <w:r w:rsidRPr="00A36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A36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определялась санитарно-гигиеническими требованиями. Учебный год в школе начался с 1 сентября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2017 года</w:t>
      </w:r>
      <w:r w:rsidRPr="00A36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Продолжительность учебного года составила  34 недели без учета государственной (итоговой) аттестации, в первом классе – 33 недели. </w:t>
      </w:r>
      <w:r w:rsidRPr="00A36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Продолжительность каникул в течение учебного года была не меньше 30 календарных дней, а летом - не меньше 8 недель. Для первоклассников были организованы  в течение года дополнительные недельные каникулы. </w:t>
      </w:r>
    </w:p>
    <w:p w:rsidR="00A36155" w:rsidRPr="00A36155" w:rsidRDefault="00A36155" w:rsidP="00A36155">
      <w:pPr>
        <w:spacing w:after="0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своей работе педагогический коллектив руководствуется Законом РФ № 273-ФЗ «Об образовании в Российской Федерации»; Типовым положением об общеобразовательном учреждении; Уставом школы; приказами, методическими письмами и рекомендациями Управления   образования Олекминского района; внутренними приказами, в которых определен круг регулируемых вопросов о правах и обязанностях участников образовательного процесса. </w:t>
      </w:r>
    </w:p>
    <w:p w:rsidR="00A36155" w:rsidRPr="00A36155" w:rsidRDefault="00A36155" w:rsidP="00A36155">
      <w:pPr>
        <w:spacing w:after="0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Учреждением осуществляется на нескольких уровнях:</w:t>
      </w:r>
    </w:p>
    <w:p w:rsidR="00A36155" w:rsidRPr="00A36155" w:rsidRDefault="00A36155" w:rsidP="00A36155">
      <w:pPr>
        <w:numPr>
          <w:ilvl w:val="0"/>
          <w:numId w:val="17"/>
        </w:numPr>
        <w:spacing w:after="0"/>
        <w:ind w:left="-426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Учреждением как общеобразовательным учреждением осуществляет Управляющий совет школы.</w:t>
      </w:r>
    </w:p>
    <w:p w:rsidR="00A36155" w:rsidRPr="00A36155" w:rsidRDefault="00A36155" w:rsidP="00A36155">
      <w:pPr>
        <w:numPr>
          <w:ilvl w:val="0"/>
          <w:numId w:val="17"/>
        </w:numPr>
        <w:spacing w:after="0"/>
        <w:ind w:left="-426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стратегическом уровне школо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руководит Совет родителей</w:t>
      </w: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который входят   родители учеников школы,  заинтересованные в реализации миссии школы.</w:t>
      </w:r>
    </w:p>
    <w:p w:rsidR="00A36155" w:rsidRPr="00A36155" w:rsidRDefault="00A36155" w:rsidP="00A36155">
      <w:pPr>
        <w:numPr>
          <w:ilvl w:val="0"/>
          <w:numId w:val="17"/>
        </w:numPr>
        <w:spacing w:after="0"/>
        <w:ind w:left="-426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оперативном уровне школой руководит директор и Педагогический совет.   </w:t>
      </w:r>
    </w:p>
    <w:p w:rsidR="00A36155" w:rsidRPr="00A36155" w:rsidRDefault="00A36155" w:rsidP="00A36155">
      <w:pPr>
        <w:numPr>
          <w:ilvl w:val="0"/>
          <w:numId w:val="17"/>
        </w:numPr>
        <w:spacing w:after="0"/>
        <w:ind w:left="-426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самоуправления трудящихся общее собрание трудового коллектива Учреждения.        </w:t>
      </w:r>
    </w:p>
    <w:p w:rsidR="00A36155" w:rsidRPr="00A36155" w:rsidRDefault="00A36155" w:rsidP="00A36155">
      <w:pPr>
        <w:numPr>
          <w:ilvl w:val="0"/>
          <w:numId w:val="17"/>
        </w:numPr>
        <w:spacing w:after="0"/>
        <w:ind w:left="-426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самоуправления обу</w:t>
      </w: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ведущая роль принадлежит Совету старшеклассников.</w:t>
      </w:r>
    </w:p>
    <w:p w:rsidR="00A36155" w:rsidRPr="00A36155" w:rsidRDefault="00A36155" w:rsidP="00A36155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155">
        <w:rPr>
          <w:rFonts w:ascii="Times New Roman" w:eastAsia="Calibri" w:hAnsi="Times New Roman" w:cs="Times New Roman"/>
          <w:sz w:val="24"/>
          <w:szCs w:val="24"/>
        </w:rPr>
        <w:t xml:space="preserve">Одним из наиболее значимых механизмов в работе школы определен механизм прозрачности, прежде всего – это сайт школы, где систематизируется вся информация о школе: отчеты, новости, интересные страницы школьной жизни, документы и т.д. </w:t>
      </w:r>
    </w:p>
    <w:p w:rsidR="00954851" w:rsidRDefault="00B31837" w:rsidP="00954851">
      <w:pPr>
        <w:autoSpaceDE w:val="0"/>
        <w:autoSpaceDN w:val="0"/>
        <w:adjustRightInd w:val="0"/>
        <w:spacing w:after="0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2017-2018 учебном году в школе продолжалась реализация ФГОС Начального Общего Образования, ФГОС Основного Общего Образования. </w:t>
      </w:r>
    </w:p>
    <w:p w:rsidR="00954851" w:rsidRDefault="00B31837" w:rsidP="00954851">
      <w:pPr>
        <w:autoSpaceDE w:val="0"/>
        <w:autoSpaceDN w:val="0"/>
        <w:adjustRightInd w:val="0"/>
        <w:spacing w:after="0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2016 года внедряется программа развития школы, имеющая экологическое,  </w:t>
      </w:r>
      <w:proofErr w:type="spellStart"/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здоровьесберегающее</w:t>
      </w:r>
      <w:proofErr w:type="spellEnd"/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направление. </w:t>
      </w:r>
    </w:p>
    <w:p w:rsidR="00954851" w:rsidRDefault="00571B80" w:rsidP="00954851">
      <w:pPr>
        <w:autoSpaceDE w:val="0"/>
        <w:autoSpaceDN w:val="0"/>
        <w:adjustRightInd w:val="0"/>
        <w:spacing w:after="0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2013 года р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азработаны и реализуются программы духовно-нравственного воспитания, программы преемственности ДО</w:t>
      </w:r>
      <w:proofErr w:type="gramStart"/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школа, начальная школа-среднее звено, программа работы по преодолению </w:t>
      </w:r>
      <w:proofErr w:type="spellStart"/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программа работы с обучающимися, имеющими повышенный уровень мотивации к учебной деятельности. </w:t>
      </w:r>
    </w:p>
    <w:p w:rsidR="00954851" w:rsidRDefault="00B31837" w:rsidP="00954851">
      <w:pPr>
        <w:autoSpaceDE w:val="0"/>
        <w:autoSpaceDN w:val="0"/>
        <w:adjustRightInd w:val="0"/>
        <w:spacing w:after="0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оздоровительных целях для удовлетворения физической потребности учащихся в движении организованы подвижные игры на переменах, спортивные часы, внеклассные спортивные занятия, секции. </w:t>
      </w:r>
    </w:p>
    <w:p w:rsidR="00954851" w:rsidRDefault="004803D2" w:rsidP="00954851">
      <w:pPr>
        <w:autoSpaceDE w:val="0"/>
        <w:autoSpaceDN w:val="0"/>
        <w:adjustRightInd w:val="0"/>
        <w:spacing w:after="0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психологи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оздоровления обучающихся целенаправленно ведется работа социально-психологической службы. 2</w:t>
      </w:r>
      <w:r w:rsid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в год в школе проводится М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есячник психологиче</w:t>
      </w:r>
      <w:r w:rsid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здоровья, в рамках которого осуществляется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профилактическая работа с </w:t>
      </w:r>
      <w:proofErr w:type="gramStart"/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риска</w:t>
      </w:r>
      <w:r w:rsid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приглашаются специалисты из Ц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ентра психологической поддержки семьи и молодежи г. </w:t>
      </w:r>
      <w:proofErr w:type="spellStart"/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Олекминска</w:t>
      </w:r>
      <w:proofErr w:type="spellEnd"/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1837" w:rsidRPr="00B31837" w:rsidRDefault="00B31837" w:rsidP="00954851">
      <w:pPr>
        <w:autoSpaceDE w:val="0"/>
        <w:autoSpaceDN w:val="0"/>
        <w:adjustRightInd w:val="0"/>
        <w:spacing w:after="0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Немаловажную роль для поддержки и сохранения здоровья обучающихся играет организация </w:t>
      </w:r>
      <w:r w:rsid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горячего питания.</w:t>
      </w:r>
      <w:proofErr w:type="gramEnd"/>
      <w:r w:rsidR="0095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организовано двухразовое бесплатное горячее питание, охват которым составляет 100%.</w:t>
      </w:r>
    </w:p>
    <w:p w:rsidR="00B31837" w:rsidRPr="00B31837" w:rsidRDefault="00B31837" w:rsidP="003F6C5A">
      <w:pPr>
        <w:autoSpaceDE w:val="0"/>
        <w:autoSpaceDN w:val="0"/>
        <w:adjustRightInd w:val="0"/>
        <w:spacing w:after="0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здорового образа жизни и успешной социализации и </w:t>
      </w:r>
      <w:proofErr w:type="gramStart"/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</w:t>
      </w:r>
      <w:proofErr w:type="gramEnd"/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будущей жизни главную роль играет система воспитательной работы, которая охватывает все направления воспитания личности:</w:t>
      </w:r>
    </w:p>
    <w:p w:rsidR="00B31837" w:rsidRPr="003F6C5A" w:rsidRDefault="00B31837" w:rsidP="003F6C5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</w:t>
      </w:r>
      <w:r w:rsidR="003F6C5A" w:rsidRP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837" w:rsidRPr="003F6C5A" w:rsidRDefault="00B31837" w:rsidP="003F6C5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экологическое</w:t>
      </w:r>
      <w:r w:rsidR="003F6C5A" w:rsidRP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837" w:rsidRPr="003F6C5A" w:rsidRDefault="00B31837" w:rsidP="003F6C5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</w:t>
      </w:r>
      <w:r w:rsidR="003F6C5A" w:rsidRP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837" w:rsidRPr="003F6C5A" w:rsidRDefault="00B31837" w:rsidP="003F6C5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="003F6C5A" w:rsidRP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837" w:rsidRPr="003F6C5A" w:rsidRDefault="00B31837" w:rsidP="003F6C5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</w:t>
      </w:r>
      <w:r w:rsidR="003F6C5A" w:rsidRP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837" w:rsidRPr="003F6C5A" w:rsidRDefault="00B31837" w:rsidP="003F6C5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духовно-нравственное.</w:t>
      </w:r>
    </w:p>
    <w:p w:rsidR="00B31837" w:rsidRPr="00B31837" w:rsidRDefault="00B31837" w:rsidP="003F6C5A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удобной и эффективной 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формой 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реализации 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 по месяцам.</w:t>
      </w:r>
    </w:p>
    <w:p w:rsidR="00B31837" w:rsidRPr="00B31837" w:rsidRDefault="00B31837" w:rsidP="003F6C5A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самых первых мероприятий -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Знаний, дающий старт всей деятельности в новом учебном году.</w:t>
      </w:r>
    </w:p>
    <w:p w:rsidR="003F6C5A" w:rsidRDefault="003F6C5A" w:rsidP="003F6C5A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С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старшеклассников организовал и успешно  провел День самоуправления, во время которого  учащиеся 9-11 классов попробовали себя в роли педагогов, организ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овано чествование и поздравление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</w:t>
      </w:r>
    </w:p>
    <w:p w:rsidR="00B31837" w:rsidRPr="00B31837" w:rsidRDefault="00B31837" w:rsidP="003F6C5A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есячник психологического здоровья. 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плану педагога-психолога осуществляется на 100%, основными помощниками являются классные руководители. 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 индивидуальные и групповые 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обуч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ающимися психологами районного Ц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 семьи и молодежи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лекминск</w:t>
      </w:r>
      <w:proofErr w:type="spellEnd"/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837" w:rsidRPr="00B31837" w:rsidRDefault="00B31837" w:rsidP="003F6C5A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ярко прошли новогодние  праздники. В подготовке костюмов в начальном звене приняли активное участие родители. Нужно отметить, что активность родителей имеет позитивную динамику.</w:t>
      </w:r>
    </w:p>
    <w:p w:rsidR="00B31837" w:rsidRPr="00B31837" w:rsidRDefault="00B31837" w:rsidP="003F6C5A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и апрель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есячник </w:t>
      </w:r>
      <w:proofErr w:type="spellStart"/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фориентационной</w:t>
      </w:r>
      <w:proofErr w:type="spellEnd"/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П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инициативе отдела молодежи прошли встречи выпускников с пре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дставителями разных профессий. Обу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ющиеся 9-11 классов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экскурсионной программе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побывали  на многих производственных предприятиях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proofErr w:type="spellStart"/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Олекминска</w:t>
      </w:r>
      <w:proofErr w:type="spellEnd"/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познакомились с особенностями профессий разного направления.</w:t>
      </w:r>
    </w:p>
    <w:p w:rsidR="00B31837" w:rsidRPr="00B31837" w:rsidRDefault="003F6C5A" w:rsidP="003F6C5A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прошел М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есячник военно-патриотического воспитания. Команда школы  приняла участие  в районно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«Вперед, мальчишки!» 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(3-4 класс), «Служу России» (5-8 класс), (9-11 класс).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анда 9-11 класса заняла 3 место 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конкурсе 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«Служу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прошел смотр песни и строя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по 11 класс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каждым годом  отношение ребят к проведению этого мероприятия становится более ответственным, что говорит о том, что растет чувство патриотизма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гражданственности. Каждый класс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представлял особый род войск.</w:t>
      </w:r>
    </w:p>
    <w:p w:rsidR="00B31837" w:rsidRPr="00B31837" w:rsidRDefault="003F6C5A" w:rsidP="003F6C5A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 - м</w:t>
      </w:r>
      <w:r w:rsid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есяц праздников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Масленицы, Дня С</w:t>
      </w:r>
      <w:r w:rsidR="00B31837"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вятого Валентина. Очень интересно, весело прошла Масленица для учащихся 1-4 классов. Библиотекарем школы  проведена традиционная Неделя детской книги.</w:t>
      </w:r>
    </w:p>
    <w:p w:rsidR="00B31837" w:rsidRPr="00B31837" w:rsidRDefault="00B31837" w:rsidP="00AC1C8B">
      <w:pPr>
        <w:autoSpaceDE w:val="0"/>
        <w:autoSpaceDN w:val="0"/>
        <w:adjustRightInd w:val="0"/>
        <w:spacing w:after="0"/>
        <w:ind w:left="-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  <w:r w:rsid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есячник, посвященный экологическому направлению. Проведены операции</w:t>
      </w:r>
    </w:p>
    <w:p w:rsidR="00B31837" w:rsidRPr="00B31837" w:rsidRDefault="00B31837" w:rsidP="00954851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«Кормушка», «Сделаем озеро чище», про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 подсчет зимующих птиц, защищены проекты на экологические темы.</w:t>
      </w:r>
    </w:p>
    <w:p w:rsidR="00B31837" w:rsidRPr="00B31837" w:rsidRDefault="00B31837" w:rsidP="004803D2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  <w:r w:rsid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есячн</w:t>
      </w:r>
      <w:r w:rsid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ик патриотического воспитания. Обучающиеся школы п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риняли участие в акциях «Георгиевская лента», «С добрым утром, ветеран!», «Свеча памяти». 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мая 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года в школе проведены уроки мужества. О</w:t>
      </w:r>
      <w:r w:rsid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бучающиеся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старших классов встретились со старожилом села </w:t>
      </w:r>
      <w:r w:rsidRPr="00B318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Кулагиным Юрием Давыдовичем, который интересно рассказал о своей семье, представил проект «Наша семья в годы ВОВ», занявший  1 мес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в республиканском конкурсе. </w:t>
      </w:r>
    </w:p>
    <w:p w:rsidR="004803D2" w:rsidRDefault="00B31837" w:rsidP="00AC1C8B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учебной и воспитательной деятельности отражается на результатах деятельности школы. Так как основным направлением является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здоровьесберегающее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главу угла ставится спорт. </w:t>
      </w:r>
    </w:p>
    <w:p w:rsidR="00B31837" w:rsidRPr="00AC1C8B" w:rsidRDefault="00B31837" w:rsidP="00AC1C8B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81% обучающихся </w:t>
      </w:r>
      <w:proofErr w:type="gram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</w:t>
      </w:r>
      <w:proofErr w:type="gram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различных спортивных секциях и кружках. Мы гордимся результатами наших спортсменов на школьных </w:t>
      </w:r>
      <w:r w:rsid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районных соревнованиях. В 2016 - 2017</w:t>
      </w: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наша школа заняла второе место в районной спартакиаде школьников, и в этом году мы не сдаем позиции, находясь на данный момент на втором месте. Наши команды в составе</w:t>
      </w:r>
      <w:r w:rsid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proofErr w:type="gram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Габышева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Владимира, Федулова Бориса,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Кульбертинова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Янкова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Ивана,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Былкова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Михаила,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Смогайлова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Смогайлова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Степана, Прокопьева Данила,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Шепелева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Габышева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Бориса, Зверева Сергея, Гонт Артема,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Винокурова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Григория, Семенова Анатолия,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Габышевой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Натальи, Григорьевой Лилии, Силантьевой Ксении, Андреевой Алины, Полуэктовой Марии, Филипповой Алены,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Кутугутовой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Алены, Копыловой Софии,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Жевалун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Софьи   являются неоднократными призерами и победителями районных соревнований по волейболу, баскетболу, легкой атлетике, стрельбе из</w:t>
      </w:r>
      <w:proofErr w:type="gram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пневматической винтовки, футболу.</w:t>
      </w:r>
    </w:p>
    <w:p w:rsidR="00B31837" w:rsidRPr="00AC1C8B" w:rsidRDefault="00B31837" w:rsidP="00AC1C8B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Победителями и призерами  муниципального этапа всероссийской олимпиады школьников по физкультуре стали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Габышев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Владимир, Гонт Артем, Полуэктова Мария</w:t>
      </w: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основам безопасности жизнедеятельности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Гонт Артем,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Габышев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Владимир.</w:t>
      </w:r>
    </w:p>
    <w:p w:rsidR="00B31837" w:rsidRPr="00AC1C8B" w:rsidRDefault="00B31837" w:rsidP="00AC1C8B">
      <w:pPr>
        <w:autoSpaceDE w:val="0"/>
        <w:autoSpaceDN w:val="0"/>
        <w:adjustRightInd w:val="0"/>
        <w:spacing w:after="0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мы имеем призеров и победителей районной конференции «Шаг в будущее». В этом учебном году ими стали Костенко Дана и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Шараборин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Александр. </w:t>
      </w:r>
    </w:p>
    <w:p w:rsidR="00AC1C8B" w:rsidRDefault="00B31837" w:rsidP="00AC1C8B">
      <w:pPr>
        <w:autoSpaceDE w:val="0"/>
        <w:autoSpaceDN w:val="0"/>
        <w:adjustRightInd w:val="0"/>
        <w:spacing w:after="0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Призерами </w:t>
      </w:r>
      <w:r w:rsidRPr="00AC1C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олимпиады «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Природознание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стали Копылова Анастасия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класс,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Шепелев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Максим,  Филиппова Алена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- 7 класс.  </w:t>
      </w:r>
    </w:p>
    <w:p w:rsidR="00AC1C8B" w:rsidRDefault="004803D2" w:rsidP="00AC1C8B">
      <w:pPr>
        <w:autoSpaceDE w:val="0"/>
        <w:autoSpaceDN w:val="0"/>
        <w:adjustRightInd w:val="0"/>
        <w:spacing w:after="0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– 2018 учебном году в</w:t>
      </w:r>
      <w:r w:rsidR="00B31837"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проводился районный конкурс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чтецов стихотворений на английском языке. У</w:t>
      </w:r>
      <w:r w:rsidR="00B31837"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ченик 11 класса </w:t>
      </w:r>
      <w:proofErr w:type="spellStart"/>
      <w:r w:rsidR="00B31837"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Шараборин</w:t>
      </w:r>
      <w:proofErr w:type="spellEnd"/>
      <w:r w:rsidR="00B31837"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занял 2 место.</w:t>
      </w:r>
    </w:p>
    <w:p w:rsidR="00B31837" w:rsidRPr="00AC1C8B" w:rsidRDefault="00B31837" w:rsidP="004803D2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районной игры «Всегда готов!» в рамках районного слета, посвященного 95-летию пионерского движения страны команда представителей детской организации «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Чолбон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заняла 2 место. В ставшем традиционным конкурсе –</w:t>
      </w:r>
      <w:r w:rsidR="0048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дебатах «Будущий дипломат»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Габышев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Владимир, ученик 10 класса, удостоился 2-го места.</w:t>
      </w:r>
    </w:p>
    <w:p w:rsidR="00AC1C8B" w:rsidRDefault="00B31837" w:rsidP="004803D2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интеллектуальном  марафоне команда школы, в которую вошли учащиеся 9-11 классов Копылова Арина, </w:t>
      </w:r>
      <w:proofErr w:type="spellStart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Габышев</w:t>
      </w:r>
      <w:proofErr w:type="spellEnd"/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Владимир, Гонт Артем, Пшенников Станислав, Семенов Анатолий, заняла 2 место.</w:t>
      </w:r>
    </w:p>
    <w:p w:rsidR="00B31837" w:rsidRPr="00AC1C8B" w:rsidRDefault="00B31837" w:rsidP="00AC1C8B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каждого класса были заявлены на участие в различных конкурсах, экологических играх, защитах проектов. </w:t>
      </w:r>
    </w:p>
    <w:p w:rsidR="001F4CD2" w:rsidRPr="001F4CD2" w:rsidRDefault="001F4CD2" w:rsidP="001F4CD2">
      <w:pPr>
        <w:spacing w:after="0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тема, над которой </w:t>
      </w:r>
      <w:r w:rsidR="004B2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работала и </w:t>
      </w:r>
      <w:r w:rsidRPr="001F4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работает  школа:</w:t>
      </w: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C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1F4C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предмета, </w:t>
      </w: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современных педагогических технологий в период перехода на ФГОС нового поколения, обеспечивающих повышение качества образования</w:t>
      </w:r>
      <w:r w:rsidRPr="001F4CD2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4CD2" w:rsidRPr="001F4CD2" w:rsidRDefault="001F4CD2" w:rsidP="001F4CD2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методической работы: </w:t>
      </w:r>
    </w:p>
    <w:p w:rsidR="001F4CD2" w:rsidRPr="001F4CD2" w:rsidRDefault="001F4CD2" w:rsidP="001F4CD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профессионального мастерства педагога и его личностной культуры для достижения стабильно положительных результатов образовательного процесса и повышения  качества образования. </w:t>
      </w:r>
    </w:p>
    <w:p w:rsidR="001F4CD2" w:rsidRPr="001F4CD2" w:rsidRDefault="001F4CD2" w:rsidP="001F4CD2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:rsidR="001F4CD2" w:rsidRPr="001F4CD2" w:rsidRDefault="001F4CD2" w:rsidP="001F4CD2">
      <w:pPr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– знакомить педагогов с достижениями педагогической науки и практики, с новыми педагогическими технологиями и методиками как средствами достижения нового качества образования; </w:t>
      </w:r>
    </w:p>
    <w:p w:rsidR="001F4CD2" w:rsidRPr="001F4CD2" w:rsidRDefault="001F4CD2" w:rsidP="001F4CD2">
      <w:pPr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– обеспечить условия для  развития педагогического творчества и самореализации инициативы педагогов; </w:t>
      </w:r>
    </w:p>
    <w:p w:rsidR="001F4CD2" w:rsidRPr="001F4CD2" w:rsidRDefault="001F4CD2" w:rsidP="001F4CD2">
      <w:pPr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lastRenderedPageBreak/>
        <w:t>– формировать способность педагогов к рефлексивной деятельности как основу для анализа собственной педагогической деятельности и определения путей решения выявленных проблем;</w:t>
      </w:r>
    </w:p>
    <w:p w:rsidR="001F4CD2" w:rsidRPr="004B2FFF" w:rsidRDefault="001F4CD2" w:rsidP="004B2FFF">
      <w:pPr>
        <w:spacing w:line="240" w:lineRule="auto"/>
        <w:ind w:left="-426" w:hanging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F4CD2">
        <w:rPr>
          <w:rFonts w:ascii="Times New Roman" w:eastAsia="Calibri" w:hAnsi="Times New Roman" w:cs="Times New Roman"/>
          <w:sz w:val="24"/>
          <w:szCs w:val="24"/>
        </w:rPr>
        <w:t>– выявлять, обобщать и распространять передовой педагогический опыт обучения и воспитания по вопросам эффективной работы с одарёнными деть</w:t>
      </w:r>
      <w:r w:rsidR="004B2FFF">
        <w:rPr>
          <w:rFonts w:ascii="Times New Roman" w:eastAsia="Calibri" w:hAnsi="Times New Roman" w:cs="Times New Roman"/>
          <w:sz w:val="24"/>
          <w:szCs w:val="24"/>
        </w:rPr>
        <w:t>ми, со слабоуспевающими детьми.</w:t>
      </w:r>
    </w:p>
    <w:p w:rsidR="001F4CD2" w:rsidRPr="004B2FFF" w:rsidRDefault="001F4CD2" w:rsidP="004B2FFF">
      <w:pPr>
        <w:snapToGrid w:val="0"/>
        <w:spacing w:after="0"/>
        <w:ind w:left="-426"/>
        <w:jc w:val="both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B2FFF">
        <w:rPr>
          <w:rFonts w:ascii="Times New Roman" w:eastAsia="Calibri" w:hAnsi="Times New Roman" w:cs="Times New Roman"/>
          <w:sz w:val="24"/>
          <w:szCs w:val="24"/>
        </w:rPr>
        <w:t>В 2017-2018 учебном году в школе трудиться</w:t>
      </w:r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  24 педагога, из них 5 – внешних совместителей. 1 педагог имеет среднее специальное образование , 3</w:t>
      </w:r>
      <w:r w:rsidR="004B2FFF">
        <w:rPr>
          <w:rFonts w:ascii="Times New Roman" w:eastAsia="Calibri" w:hAnsi="Times New Roman" w:cs="Times New Roman"/>
          <w:sz w:val="24"/>
          <w:szCs w:val="24"/>
        </w:rPr>
        <w:t xml:space="preserve"> педагога</w:t>
      </w:r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 обучаются на курсах переподготовки.   В 2017-2018 году аттестацию прошли 5 человек – на первую квалификационную категорию, из них 2 совместителя,  5 человек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CD2">
        <w:rPr>
          <w:rFonts w:ascii="Times New Roman" w:eastAsia="Calibri" w:hAnsi="Times New Roman" w:cs="Times New Roman"/>
          <w:sz w:val="24"/>
          <w:szCs w:val="24"/>
        </w:rPr>
        <w:t>- на соответствие занимаемой должности.</w:t>
      </w:r>
      <w:r w:rsidRPr="001F4CD2">
        <w:rPr>
          <w:rFonts w:ascii="Times New Roman" w:eastAsia="Calibri" w:hAnsi="Times New Roman" w:cs="Arial"/>
          <w:bCs/>
          <w:sz w:val="24"/>
          <w:szCs w:val="24"/>
        </w:rPr>
        <w:t xml:space="preserve"> С высшим образованием </w:t>
      </w:r>
      <w:r w:rsidRPr="001F4CD2">
        <w:rPr>
          <w:rFonts w:ascii="Times New Roman" w:eastAsia="Calibri" w:hAnsi="Times New Roman" w:cs="Arial"/>
          <w:sz w:val="24"/>
          <w:szCs w:val="24"/>
        </w:rPr>
        <w:t xml:space="preserve">–  </w:t>
      </w:r>
      <w:r w:rsidRPr="001F4CD2">
        <w:rPr>
          <w:rFonts w:ascii="Times New Roman" w:eastAsia="Calibri" w:hAnsi="Times New Roman" w:cs="Arial"/>
          <w:sz w:val="24"/>
          <w:szCs w:val="24"/>
          <w:u w:val="single"/>
        </w:rPr>
        <w:t xml:space="preserve">23 </w:t>
      </w:r>
      <w:r w:rsidR="004B2FFF">
        <w:rPr>
          <w:rFonts w:ascii="Times New Roman" w:eastAsia="Calibri" w:hAnsi="Times New Roman" w:cs="Arial"/>
          <w:sz w:val="24"/>
          <w:szCs w:val="24"/>
          <w:u w:val="single"/>
        </w:rPr>
        <w:t>педагога</w:t>
      </w:r>
      <w:r w:rsidRPr="001F4CD2">
        <w:rPr>
          <w:rFonts w:ascii="Times New Roman" w:eastAsia="Calibri" w:hAnsi="Times New Roman" w:cs="Arial"/>
          <w:sz w:val="24"/>
          <w:szCs w:val="24"/>
          <w:u w:val="single"/>
        </w:rPr>
        <w:t xml:space="preserve">  (</w:t>
      </w:r>
      <w:r w:rsidRPr="001F4CD2">
        <w:rPr>
          <w:rFonts w:ascii="Times New Roman" w:eastAsia="Calibri" w:hAnsi="Times New Roman" w:cs="Arial"/>
          <w:bCs/>
          <w:sz w:val="24"/>
          <w:szCs w:val="24"/>
          <w:u w:val="single"/>
        </w:rPr>
        <w:t>92%</w:t>
      </w:r>
      <w:r w:rsidRPr="001F4CD2">
        <w:rPr>
          <w:rFonts w:ascii="Times New Roman" w:eastAsia="Calibri" w:hAnsi="Times New Roman" w:cs="Arial"/>
          <w:sz w:val="24"/>
          <w:szCs w:val="24"/>
          <w:u w:val="single"/>
        </w:rPr>
        <w:t>)</w:t>
      </w:r>
      <w:r w:rsidRPr="001F4CD2">
        <w:rPr>
          <w:rFonts w:ascii="Times New Roman" w:eastAsia="Calibri" w:hAnsi="Times New Roman" w:cs="Arial"/>
          <w:bCs/>
          <w:sz w:val="24"/>
          <w:szCs w:val="24"/>
          <w:u w:val="single"/>
        </w:rPr>
        <w:t>,</w:t>
      </w:r>
      <w:r w:rsidR="004B2FFF">
        <w:rPr>
          <w:rFonts w:ascii="Times New Roman" w:eastAsia="Calibri" w:hAnsi="Times New Roman" w:cs="Arial"/>
          <w:bCs/>
          <w:sz w:val="24"/>
          <w:szCs w:val="24"/>
        </w:rPr>
        <w:t xml:space="preserve"> </w:t>
      </w:r>
      <w:r w:rsidRPr="001F4CD2">
        <w:rPr>
          <w:rFonts w:ascii="Times New Roman" w:eastAsia="Calibri" w:hAnsi="Times New Roman" w:cs="Arial"/>
          <w:bCs/>
          <w:sz w:val="24"/>
          <w:szCs w:val="24"/>
        </w:rPr>
        <w:t xml:space="preserve">со средним профессиональным  -  </w:t>
      </w:r>
      <w:r w:rsidRPr="001F4CD2">
        <w:rPr>
          <w:rFonts w:ascii="Times New Roman" w:eastAsia="Calibri" w:hAnsi="Times New Roman" w:cs="Arial"/>
          <w:bCs/>
          <w:sz w:val="24"/>
          <w:szCs w:val="24"/>
          <w:u w:val="single"/>
        </w:rPr>
        <w:t>1</w:t>
      </w:r>
      <w:r w:rsidRPr="001F4CD2">
        <w:rPr>
          <w:rFonts w:ascii="Times New Roman" w:eastAsia="Calibri" w:hAnsi="Times New Roman" w:cs="Arial"/>
          <w:sz w:val="24"/>
          <w:szCs w:val="24"/>
          <w:u w:val="single"/>
        </w:rPr>
        <w:t xml:space="preserve"> </w:t>
      </w:r>
      <w:r w:rsidR="004B2FFF">
        <w:rPr>
          <w:rFonts w:ascii="Times New Roman" w:eastAsia="Calibri" w:hAnsi="Times New Roman" w:cs="Arial"/>
          <w:sz w:val="24"/>
          <w:szCs w:val="24"/>
          <w:u w:val="single"/>
        </w:rPr>
        <w:t>педагог</w:t>
      </w:r>
      <w:r w:rsidRPr="001F4CD2">
        <w:rPr>
          <w:rFonts w:ascii="Times New Roman" w:eastAsia="Calibri" w:hAnsi="Times New Roman" w:cs="Arial"/>
          <w:sz w:val="24"/>
          <w:szCs w:val="24"/>
          <w:u w:val="single"/>
        </w:rPr>
        <w:t xml:space="preserve">  (8</w:t>
      </w:r>
      <w:r w:rsidRPr="001F4CD2">
        <w:rPr>
          <w:rFonts w:ascii="Times New Roman" w:eastAsia="Calibri" w:hAnsi="Times New Roman" w:cs="Arial"/>
          <w:bCs/>
          <w:sz w:val="24"/>
          <w:szCs w:val="24"/>
          <w:u w:val="single"/>
        </w:rPr>
        <w:t>%)</w:t>
      </w:r>
      <w:r w:rsidR="004B2FFF">
        <w:rPr>
          <w:rFonts w:ascii="Times New Roman" w:eastAsia="Calibri" w:hAnsi="Times New Roman" w:cs="Arial"/>
          <w:sz w:val="24"/>
          <w:szCs w:val="24"/>
          <w:u w:val="single"/>
        </w:rPr>
        <w:t>.</w:t>
      </w:r>
    </w:p>
    <w:p w:rsidR="001F4CD2" w:rsidRPr="001F4CD2" w:rsidRDefault="001F4CD2" w:rsidP="001F4CD2">
      <w:pPr>
        <w:spacing w:after="0"/>
        <w:ind w:left="-426"/>
        <w:jc w:val="both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Arial"/>
          <w:bCs/>
          <w:sz w:val="24"/>
          <w:szCs w:val="24"/>
        </w:rPr>
        <w:t xml:space="preserve">С высшей категорией  </w:t>
      </w:r>
      <w:r w:rsidRPr="001F4CD2">
        <w:rPr>
          <w:rFonts w:ascii="Times New Roman" w:eastAsia="Calibri" w:hAnsi="Times New Roman" w:cs="Arial"/>
          <w:sz w:val="24"/>
          <w:szCs w:val="24"/>
        </w:rPr>
        <w:t>-      2</w:t>
      </w:r>
      <w:r w:rsidRPr="001F4CD2">
        <w:rPr>
          <w:rFonts w:ascii="Times New Roman" w:eastAsia="Calibri" w:hAnsi="Times New Roman" w:cs="Arial"/>
          <w:sz w:val="24"/>
          <w:szCs w:val="24"/>
          <w:u w:val="single"/>
        </w:rPr>
        <w:t xml:space="preserve">  </w:t>
      </w:r>
      <w:r w:rsidR="004B2FFF">
        <w:rPr>
          <w:rFonts w:ascii="Times New Roman" w:eastAsia="Calibri" w:hAnsi="Times New Roman" w:cs="Arial"/>
          <w:sz w:val="24"/>
          <w:szCs w:val="24"/>
          <w:u w:val="single"/>
        </w:rPr>
        <w:t xml:space="preserve">педагога </w:t>
      </w:r>
      <w:r w:rsidRPr="001F4CD2">
        <w:rPr>
          <w:rFonts w:ascii="Times New Roman" w:eastAsia="Calibri" w:hAnsi="Times New Roman" w:cs="Arial"/>
          <w:sz w:val="24"/>
          <w:szCs w:val="24"/>
          <w:u w:val="single"/>
        </w:rPr>
        <w:t>(8</w:t>
      </w:r>
      <w:r w:rsidRPr="001F4CD2">
        <w:rPr>
          <w:rFonts w:ascii="Times New Roman" w:eastAsia="Calibri" w:hAnsi="Times New Roman" w:cs="Arial"/>
          <w:bCs/>
          <w:sz w:val="24"/>
          <w:szCs w:val="24"/>
          <w:u w:val="single"/>
        </w:rPr>
        <w:t>%</w:t>
      </w:r>
      <w:r w:rsidRPr="001F4CD2">
        <w:rPr>
          <w:rFonts w:ascii="Times New Roman" w:eastAsia="Calibri" w:hAnsi="Times New Roman" w:cs="Arial"/>
          <w:sz w:val="24"/>
          <w:szCs w:val="24"/>
          <w:u w:val="single"/>
        </w:rPr>
        <w:t>)</w:t>
      </w:r>
      <w:r w:rsidR="004B2FFF">
        <w:rPr>
          <w:rFonts w:ascii="Times New Roman" w:eastAsia="Calibri" w:hAnsi="Times New Roman" w:cs="Arial"/>
          <w:bCs/>
          <w:sz w:val="24"/>
          <w:szCs w:val="24"/>
        </w:rPr>
        <w:t xml:space="preserve"> , из них 1 совместитель.</w:t>
      </w:r>
    </w:p>
    <w:p w:rsidR="001F4CD2" w:rsidRPr="001F4CD2" w:rsidRDefault="001F4CD2" w:rsidP="001F4CD2">
      <w:pPr>
        <w:spacing w:after="0"/>
        <w:ind w:left="-426"/>
        <w:jc w:val="both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Arial"/>
          <w:bCs/>
          <w:sz w:val="24"/>
          <w:szCs w:val="24"/>
        </w:rPr>
        <w:t xml:space="preserve">С 1 категорией  – </w:t>
      </w:r>
      <w:r w:rsidRPr="001F4CD2">
        <w:rPr>
          <w:rFonts w:ascii="Times New Roman" w:eastAsia="Calibri" w:hAnsi="Times New Roman" w:cs="Arial"/>
          <w:sz w:val="24"/>
          <w:szCs w:val="24"/>
          <w:u w:val="single"/>
        </w:rPr>
        <w:t>11</w:t>
      </w:r>
      <w:r w:rsidR="004B2FFF">
        <w:rPr>
          <w:rFonts w:ascii="Times New Roman" w:eastAsia="Calibri" w:hAnsi="Times New Roman" w:cs="Arial"/>
          <w:sz w:val="24"/>
          <w:szCs w:val="24"/>
          <w:u w:val="single"/>
        </w:rPr>
        <w:t xml:space="preserve"> педагогов</w:t>
      </w:r>
      <w:r w:rsidRPr="001F4CD2">
        <w:rPr>
          <w:rFonts w:ascii="Times New Roman" w:eastAsia="Calibri" w:hAnsi="Times New Roman" w:cs="Arial"/>
          <w:sz w:val="24"/>
          <w:szCs w:val="24"/>
          <w:u w:val="single"/>
        </w:rPr>
        <w:t xml:space="preserve">  (</w:t>
      </w:r>
      <w:r w:rsidRPr="001F4CD2">
        <w:rPr>
          <w:rFonts w:ascii="Times New Roman" w:eastAsia="Calibri" w:hAnsi="Times New Roman" w:cs="Arial"/>
          <w:bCs/>
          <w:sz w:val="24"/>
          <w:szCs w:val="24"/>
          <w:u w:val="single"/>
        </w:rPr>
        <w:t>58%</w:t>
      </w:r>
      <w:r w:rsidR="004B2FFF">
        <w:rPr>
          <w:rFonts w:ascii="Times New Roman" w:eastAsia="Calibri" w:hAnsi="Times New Roman" w:cs="Arial"/>
          <w:sz w:val="24"/>
          <w:szCs w:val="24"/>
          <w:u w:val="single"/>
        </w:rPr>
        <w:t>).</w:t>
      </w:r>
    </w:p>
    <w:p w:rsidR="001F4CD2" w:rsidRPr="001F4CD2" w:rsidRDefault="004B2FFF" w:rsidP="001F4CD2">
      <w:pPr>
        <w:spacing w:after="0"/>
        <w:ind w:left="-426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bCs/>
          <w:sz w:val="24"/>
          <w:szCs w:val="24"/>
        </w:rPr>
        <w:t>С</w:t>
      </w:r>
      <w:r w:rsidR="001F4CD2" w:rsidRPr="001F4CD2">
        <w:rPr>
          <w:rFonts w:ascii="Times New Roman" w:eastAsia="Calibri" w:hAnsi="Times New Roman" w:cs="Arial"/>
          <w:bCs/>
          <w:sz w:val="24"/>
          <w:szCs w:val="24"/>
        </w:rPr>
        <w:t>оответству</w:t>
      </w:r>
      <w:r>
        <w:rPr>
          <w:rFonts w:ascii="Times New Roman" w:eastAsia="Calibri" w:hAnsi="Times New Roman" w:cs="Arial"/>
          <w:bCs/>
          <w:sz w:val="24"/>
          <w:szCs w:val="24"/>
        </w:rPr>
        <w:t>ет занимаемой должности – 5 педагогов</w:t>
      </w:r>
      <w:r w:rsidR="001F4CD2" w:rsidRPr="001F4CD2">
        <w:rPr>
          <w:rFonts w:ascii="Times New Roman" w:eastAsia="Calibri" w:hAnsi="Times New Roman" w:cs="Arial"/>
          <w:bCs/>
          <w:sz w:val="24"/>
          <w:szCs w:val="24"/>
        </w:rPr>
        <w:t xml:space="preserve">  (26,3%)</w:t>
      </w:r>
      <w:r w:rsidR="001F4CD2" w:rsidRPr="001F4CD2"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:rsidR="004B2FFF" w:rsidRDefault="001F4CD2" w:rsidP="001F4CD2">
      <w:pPr>
        <w:spacing w:after="0"/>
        <w:ind w:left="-426"/>
        <w:jc w:val="both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Arial"/>
          <w:bCs/>
          <w:sz w:val="24"/>
          <w:szCs w:val="24"/>
        </w:rPr>
        <w:t xml:space="preserve">Курсы повышения квалификации за 5 лет: </w:t>
      </w:r>
    </w:p>
    <w:p w:rsidR="001F4CD2" w:rsidRPr="004B2FFF" w:rsidRDefault="001F4CD2" w:rsidP="004B2FFF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Arial"/>
          <w:bCs/>
          <w:sz w:val="24"/>
          <w:szCs w:val="24"/>
        </w:rPr>
      </w:pPr>
      <w:r w:rsidRPr="004B2FFF">
        <w:rPr>
          <w:rFonts w:ascii="Times New Roman" w:eastAsia="Calibri" w:hAnsi="Times New Roman" w:cs="Arial"/>
          <w:bCs/>
          <w:sz w:val="24"/>
          <w:szCs w:val="24"/>
        </w:rPr>
        <w:t>ф</w:t>
      </w:r>
      <w:r w:rsidR="004B2FFF">
        <w:rPr>
          <w:rFonts w:ascii="Times New Roman" w:eastAsia="Calibri" w:hAnsi="Times New Roman" w:cs="Arial"/>
          <w:bCs/>
          <w:sz w:val="24"/>
          <w:szCs w:val="24"/>
        </w:rPr>
        <w:t xml:space="preserve">ундаментальные курсы  - 13 человек </w:t>
      </w:r>
      <w:r w:rsidRPr="004B2FFF">
        <w:rPr>
          <w:rFonts w:ascii="Times New Roman" w:eastAsia="Calibri" w:hAnsi="Times New Roman" w:cs="Arial"/>
          <w:bCs/>
          <w:sz w:val="24"/>
          <w:szCs w:val="24"/>
        </w:rPr>
        <w:t xml:space="preserve">(68,4%),  </w:t>
      </w:r>
    </w:p>
    <w:p w:rsidR="001F4CD2" w:rsidRPr="004B2FFF" w:rsidRDefault="004B2FFF" w:rsidP="004B2FFF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Arial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Arial"/>
          <w:bCs/>
          <w:sz w:val="24"/>
          <w:szCs w:val="24"/>
        </w:rPr>
        <w:t>п</w:t>
      </w:r>
      <w:r w:rsidR="001F4CD2" w:rsidRPr="004B2FFF">
        <w:rPr>
          <w:rFonts w:ascii="Times New Roman" w:eastAsia="Calibri" w:hAnsi="Times New Roman" w:cs="Arial"/>
          <w:bCs/>
          <w:sz w:val="24"/>
          <w:szCs w:val="24"/>
        </w:rPr>
        <w:t>роблемные</w:t>
      </w:r>
      <w:proofErr w:type="gramEnd"/>
      <w:r w:rsidRPr="004B2FFF">
        <w:rPr>
          <w:rFonts w:ascii="Times New Roman" w:eastAsia="Calibri" w:hAnsi="Times New Roman" w:cs="Arial"/>
          <w:bCs/>
          <w:sz w:val="24"/>
          <w:szCs w:val="24"/>
        </w:rPr>
        <w:t xml:space="preserve"> </w:t>
      </w:r>
      <w:r w:rsidR="001F4CD2" w:rsidRPr="004B2FFF">
        <w:rPr>
          <w:rFonts w:ascii="Times New Roman" w:eastAsia="Calibri" w:hAnsi="Times New Roman" w:cs="Arial"/>
          <w:bCs/>
          <w:sz w:val="24"/>
          <w:szCs w:val="24"/>
        </w:rPr>
        <w:t>- 25 человек- 100%.</w:t>
      </w:r>
    </w:p>
    <w:p w:rsidR="001F4CD2" w:rsidRPr="001F4CD2" w:rsidRDefault="001F4CD2" w:rsidP="001F4CD2">
      <w:pPr>
        <w:spacing w:after="0"/>
        <w:ind w:left="-426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Arial"/>
          <w:bCs/>
          <w:sz w:val="24"/>
          <w:szCs w:val="24"/>
        </w:rPr>
        <w:t xml:space="preserve">Преподавание предметов не специалистами: </w:t>
      </w:r>
    </w:p>
    <w:p w:rsidR="001F4CD2" w:rsidRPr="001F4CD2" w:rsidRDefault="001F4CD2" w:rsidP="001F4CD2">
      <w:pPr>
        <w:spacing w:after="0"/>
        <w:ind w:left="-426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Arial"/>
          <w:bCs/>
          <w:sz w:val="24"/>
          <w:szCs w:val="24"/>
        </w:rPr>
        <w:t>1.Технология (педагоги обучаются на курсах по переподготовке на учителя технологии)</w:t>
      </w:r>
    </w:p>
    <w:p w:rsidR="001F4CD2" w:rsidRPr="001F4CD2" w:rsidRDefault="001F4CD2" w:rsidP="001F4CD2">
      <w:pPr>
        <w:spacing w:after="0"/>
        <w:ind w:left="-426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Arial"/>
          <w:bCs/>
          <w:sz w:val="24"/>
          <w:szCs w:val="24"/>
        </w:rPr>
        <w:t>2.Обществознание (обучается на курсах по переподготовке на учителя истории и обществознания)</w:t>
      </w:r>
    </w:p>
    <w:p w:rsidR="001F4CD2" w:rsidRPr="001F4CD2" w:rsidRDefault="001F4CD2" w:rsidP="001F4CD2">
      <w:pPr>
        <w:spacing w:after="0"/>
        <w:ind w:left="-426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Arial"/>
          <w:bCs/>
          <w:sz w:val="24"/>
          <w:szCs w:val="24"/>
        </w:rPr>
        <w:t>Вакансии:</w:t>
      </w:r>
    </w:p>
    <w:p w:rsidR="001F4CD2" w:rsidRPr="001F4CD2" w:rsidRDefault="001F4CD2" w:rsidP="001F4CD2">
      <w:pPr>
        <w:spacing w:after="0"/>
        <w:ind w:left="-426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Arial"/>
          <w:bCs/>
          <w:sz w:val="24"/>
          <w:szCs w:val="24"/>
        </w:rPr>
        <w:t>Русский язык и литература</w:t>
      </w:r>
    </w:p>
    <w:p w:rsidR="001F4CD2" w:rsidRPr="001F4CD2" w:rsidRDefault="001F4CD2" w:rsidP="001F4CD2">
      <w:pPr>
        <w:spacing w:after="0"/>
        <w:ind w:left="-426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Arial"/>
          <w:bCs/>
          <w:sz w:val="24"/>
          <w:szCs w:val="24"/>
        </w:rPr>
        <w:t>География</w:t>
      </w:r>
    </w:p>
    <w:p w:rsidR="001F4CD2" w:rsidRPr="001F4CD2" w:rsidRDefault="001F4CD2" w:rsidP="001F4CD2">
      <w:pPr>
        <w:spacing w:after="0"/>
        <w:ind w:left="-426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Arial"/>
          <w:bCs/>
          <w:sz w:val="24"/>
          <w:szCs w:val="24"/>
        </w:rPr>
        <w:t>Педагог-психолог</w:t>
      </w:r>
    </w:p>
    <w:p w:rsidR="001F4CD2" w:rsidRPr="001F4CD2" w:rsidRDefault="004B2FFF" w:rsidP="001F4CD2">
      <w:pPr>
        <w:spacing w:after="0"/>
        <w:ind w:left="-426"/>
        <w:rPr>
          <w:rFonts w:ascii="Times New Roman" w:eastAsia="Calibri" w:hAnsi="Times New Roman" w:cs="Arial"/>
          <w:bCs/>
          <w:sz w:val="24"/>
          <w:szCs w:val="24"/>
        </w:rPr>
      </w:pPr>
      <w:r>
        <w:rPr>
          <w:rFonts w:ascii="Times New Roman" w:eastAsia="Calibri" w:hAnsi="Times New Roman" w:cs="Arial"/>
          <w:bCs/>
          <w:sz w:val="24"/>
          <w:szCs w:val="24"/>
        </w:rPr>
        <w:t>Учитель</w:t>
      </w:r>
      <w:r w:rsidR="001F4CD2" w:rsidRPr="001F4CD2">
        <w:rPr>
          <w:rFonts w:ascii="Times New Roman" w:eastAsia="Calibri" w:hAnsi="Times New Roman" w:cs="Arial"/>
          <w:bCs/>
          <w:sz w:val="24"/>
          <w:szCs w:val="24"/>
        </w:rPr>
        <w:t>-логопед</w:t>
      </w:r>
    </w:p>
    <w:p w:rsidR="001F4CD2" w:rsidRPr="001F4CD2" w:rsidRDefault="001F4CD2" w:rsidP="001F4CD2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F4CD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школе работают учителя, имеющие различные звания и награды в сфере образования:</w:t>
      </w:r>
    </w:p>
    <w:p w:rsidR="001F4CD2" w:rsidRPr="004B2FFF" w:rsidRDefault="001F4CD2" w:rsidP="004B2FFF">
      <w:pPr>
        <w:pStyle w:val="a3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 педагог - знак «Почетный работник системы образования РФ»</w:t>
      </w:r>
      <w:r w:rsid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:rsidR="001F4CD2" w:rsidRPr="004B2FFF" w:rsidRDefault="001F4CD2" w:rsidP="004B2FFF">
      <w:pPr>
        <w:pStyle w:val="a3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 педагогов - знак  “Отличник образования РС</w:t>
      </w:r>
      <w:r w:rsidR="004B2FFF" w:rsidRP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(Я)”</w:t>
      </w:r>
      <w:r w:rsid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:rsidR="001F4CD2" w:rsidRPr="004B2FFF" w:rsidRDefault="001F4CD2" w:rsidP="004B2FFF">
      <w:pPr>
        <w:pStyle w:val="a3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 педагога награждены Почетной грамотой МО и Н РФ</w:t>
      </w:r>
      <w:r w:rsid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:rsidR="001F4CD2" w:rsidRPr="004B2FFF" w:rsidRDefault="001F4CD2" w:rsidP="004B2FFF">
      <w:pPr>
        <w:pStyle w:val="a3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 педагогов - Почетной Грамотой МО Р</w:t>
      </w:r>
      <w:proofErr w:type="gramStart"/>
      <w:r w:rsidRP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С(</w:t>
      </w:r>
      <w:proofErr w:type="gramEnd"/>
      <w:r w:rsidRP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Я)</w:t>
      </w:r>
      <w:r w:rsid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:rsidR="001F4CD2" w:rsidRPr="004B2FFF" w:rsidRDefault="001F4CD2" w:rsidP="004B2FFF">
      <w:pPr>
        <w:pStyle w:val="a3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 педагога - знак «Надежда Якутии»</w:t>
      </w:r>
      <w:r w:rsid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:rsidR="001F4CD2" w:rsidRPr="004B2FFF" w:rsidRDefault="001F4CD2" w:rsidP="004B2FFF">
      <w:pPr>
        <w:pStyle w:val="a3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 педагог - знак «Учитель учителей»</w:t>
      </w:r>
      <w:r w:rsidR="004B2F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:rsidR="001F4CD2" w:rsidRPr="001F4CD2" w:rsidRDefault="001F4CD2" w:rsidP="001F4CD2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1.1.Сведение о методических объедине</w:t>
      </w:r>
      <w:r w:rsidR="004B2FF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ниях, творческих группах, резюме об их работе:</w:t>
      </w: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843"/>
        <w:gridCol w:w="4678"/>
      </w:tblGrid>
      <w:tr w:rsidR="001F4CD2" w:rsidRPr="001F4CD2" w:rsidTr="004B2FFF">
        <w:tc>
          <w:tcPr>
            <w:tcW w:w="534" w:type="dxa"/>
          </w:tcPr>
          <w:p w:rsidR="001F4CD2" w:rsidRPr="004B2FFF" w:rsidRDefault="001F4CD2" w:rsidP="004B2FF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B2FFF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1F4CD2" w:rsidRPr="004B2FFF" w:rsidRDefault="001F4CD2" w:rsidP="004B2FF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B2FFF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методического объединения</w:t>
            </w:r>
          </w:p>
        </w:tc>
        <w:tc>
          <w:tcPr>
            <w:tcW w:w="1843" w:type="dxa"/>
          </w:tcPr>
          <w:p w:rsidR="001F4CD2" w:rsidRPr="004B2FFF" w:rsidRDefault="001F4CD2" w:rsidP="004B2FF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B2FFF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проведенных открытых уроков</w:t>
            </w:r>
          </w:p>
        </w:tc>
        <w:tc>
          <w:tcPr>
            <w:tcW w:w="4678" w:type="dxa"/>
          </w:tcPr>
          <w:p w:rsidR="001F4CD2" w:rsidRPr="004B2FFF" w:rsidRDefault="001F4CD2" w:rsidP="004B2FF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B2F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4B2FFF">
              <w:rPr>
                <w:rFonts w:ascii="Times New Roman" w:eastAsia="Calibri" w:hAnsi="Times New Roman"/>
                <w:b/>
                <w:sz w:val="24"/>
                <w:szCs w:val="24"/>
              </w:rPr>
              <w:t>участвовавших</w:t>
            </w:r>
            <w:proofErr w:type="gramEnd"/>
          </w:p>
          <w:p w:rsidR="001F4CD2" w:rsidRPr="004B2FFF" w:rsidRDefault="001F4CD2" w:rsidP="004B2FF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B2FF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 мероприятиях </w:t>
            </w:r>
            <w:proofErr w:type="gramStart"/>
            <w:r w:rsidRPr="004B2FFF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муниципального</w:t>
            </w:r>
            <w:proofErr w:type="gramEnd"/>
            <w:r w:rsidRPr="004B2FFF">
              <w:rPr>
                <w:rFonts w:ascii="Times New Roman" w:eastAsia="Calibri" w:hAnsi="Times New Roman"/>
                <w:b/>
                <w:sz w:val="24"/>
                <w:szCs w:val="24"/>
              </w:rPr>
              <w:t>, республиканского,</w:t>
            </w:r>
          </w:p>
          <w:p w:rsidR="001F4CD2" w:rsidRPr="004B2FFF" w:rsidRDefault="001F4CD2" w:rsidP="004B2FF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B2FFF">
              <w:rPr>
                <w:rFonts w:ascii="Times New Roman" w:eastAsia="Calibri" w:hAnsi="Times New Roman"/>
                <w:b/>
                <w:sz w:val="24"/>
                <w:szCs w:val="24"/>
              </w:rPr>
              <w:t>российского, международного уровней</w:t>
            </w:r>
          </w:p>
        </w:tc>
      </w:tr>
      <w:tr w:rsidR="001F4CD2" w:rsidRPr="001F4CD2" w:rsidTr="004B2FFF">
        <w:tc>
          <w:tcPr>
            <w:tcW w:w="534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1843" w:type="dxa"/>
          </w:tcPr>
          <w:p w:rsidR="001F4CD2" w:rsidRPr="001F4CD2" w:rsidRDefault="001F4CD2" w:rsidP="004B2F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Муниципальный уровень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–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4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педагога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Республиканский уровень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«Профи-учитель»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педагога.</w:t>
            </w:r>
          </w:p>
        </w:tc>
      </w:tr>
      <w:tr w:rsidR="001F4CD2" w:rsidRPr="001F4CD2" w:rsidTr="004B2FFF">
        <w:tc>
          <w:tcPr>
            <w:tcW w:w="534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МО учителей гуманитарного цикла</w:t>
            </w:r>
          </w:p>
        </w:tc>
        <w:tc>
          <w:tcPr>
            <w:tcW w:w="1843" w:type="dxa"/>
          </w:tcPr>
          <w:p w:rsidR="001F4CD2" w:rsidRPr="001F4CD2" w:rsidRDefault="001F4CD2" w:rsidP="004B2F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Муниципальный уровень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–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12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педагогов</w:t>
            </w:r>
          </w:p>
          <w:p w:rsidR="004B2FFF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Республиканский уровень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- распространение опыта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педагог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«Профи-учитель»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- 5 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педагогов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Олимпиада для учителей «</w:t>
            </w:r>
            <w:proofErr w:type="spellStart"/>
            <w:r w:rsidRPr="001F4CD2">
              <w:rPr>
                <w:rFonts w:ascii="Times New Roman" w:eastAsia="Calibri" w:hAnsi="Times New Roman"/>
                <w:sz w:val="24"/>
                <w:szCs w:val="24"/>
              </w:rPr>
              <w:t>Инф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>оурок</w:t>
            </w:r>
            <w:proofErr w:type="spellEnd"/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»- 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диплом 2 степени- 2 педагога.</w:t>
            </w:r>
          </w:p>
        </w:tc>
      </w:tr>
      <w:tr w:rsidR="001F4CD2" w:rsidRPr="001F4CD2" w:rsidTr="004B2FFF">
        <w:tc>
          <w:tcPr>
            <w:tcW w:w="534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1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МО учителей естественно-математического цикла</w:t>
            </w:r>
          </w:p>
        </w:tc>
        <w:tc>
          <w:tcPr>
            <w:tcW w:w="1843" w:type="dxa"/>
          </w:tcPr>
          <w:p w:rsidR="001F4CD2" w:rsidRPr="001F4CD2" w:rsidRDefault="001F4CD2" w:rsidP="004B2F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Муниципальный уровень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–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6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педагогов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Республиканский уровень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- «Профи-учитель»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- 9 педагогов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, расп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>ространение опыта - 1 педагог.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всероссийский уровень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4B2FF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1 место в финальном туре педагогического конкурса Педагогика </w:t>
            </w:r>
            <w:r w:rsidRPr="001F4CD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XXI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века «Проект. Проектная деятельность на уроках и во внеуро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чное время по биологии» - 1 педагог.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Участие в конкурсе на Грант муниципального района «Лучший учитель»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 xml:space="preserve"> - 1 педагог.</w:t>
            </w:r>
          </w:p>
        </w:tc>
      </w:tr>
      <w:tr w:rsidR="001F4CD2" w:rsidRPr="001F4CD2" w:rsidTr="004B2FFF">
        <w:tc>
          <w:tcPr>
            <w:tcW w:w="534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1843" w:type="dxa"/>
          </w:tcPr>
          <w:p w:rsidR="001F4CD2" w:rsidRPr="001F4CD2" w:rsidRDefault="001F4CD2" w:rsidP="004B2F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18 открытых мероприятий</w:t>
            </w:r>
          </w:p>
        </w:tc>
        <w:tc>
          <w:tcPr>
            <w:tcW w:w="4678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F4CD2" w:rsidRPr="001F4CD2" w:rsidRDefault="001F4CD2" w:rsidP="001F4C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CD2" w:rsidRPr="001F4CD2" w:rsidRDefault="001F4CD2" w:rsidP="001F4CD2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Информация о проведенных открытых уроках</w:t>
      </w:r>
    </w:p>
    <w:tbl>
      <w:tblPr>
        <w:tblStyle w:val="2"/>
        <w:tblW w:w="9533" w:type="dxa"/>
        <w:tblLayout w:type="fixed"/>
        <w:tblLook w:val="04A0" w:firstRow="1" w:lastRow="0" w:firstColumn="1" w:lastColumn="0" w:noHBand="0" w:noVBand="1"/>
      </w:tblPr>
      <w:tblGrid>
        <w:gridCol w:w="458"/>
        <w:gridCol w:w="1777"/>
        <w:gridCol w:w="2126"/>
        <w:gridCol w:w="850"/>
        <w:gridCol w:w="4322"/>
      </w:tblGrid>
      <w:tr w:rsidR="001F4CD2" w:rsidRPr="001F4CD2" w:rsidTr="00880039">
        <w:tc>
          <w:tcPr>
            <w:tcW w:w="458" w:type="dxa"/>
          </w:tcPr>
          <w:p w:rsidR="001F4CD2" w:rsidRPr="00880039" w:rsidRDefault="001F4CD2" w:rsidP="0088003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80039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7" w:type="dxa"/>
          </w:tcPr>
          <w:p w:rsidR="00880039" w:rsidRDefault="001F4CD2" w:rsidP="0088003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8003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Предметное </w:t>
            </w:r>
          </w:p>
          <w:p w:rsidR="001F4CD2" w:rsidRPr="00880039" w:rsidRDefault="001F4CD2" w:rsidP="0088003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80039">
              <w:rPr>
                <w:rFonts w:ascii="Times New Roman" w:eastAsia="Calibri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2126" w:type="dxa"/>
          </w:tcPr>
          <w:p w:rsidR="001F4CD2" w:rsidRPr="00880039" w:rsidRDefault="001F4CD2" w:rsidP="0088003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80039">
              <w:rPr>
                <w:rFonts w:ascii="Times New Roman" w:eastAsia="Calibri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880039" w:rsidRDefault="001F4CD2" w:rsidP="0088003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80039">
              <w:rPr>
                <w:rFonts w:ascii="Times New Roman" w:eastAsia="Calibr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880039" w:rsidRDefault="001F4CD2" w:rsidP="0088003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80039">
              <w:rPr>
                <w:rFonts w:ascii="Times New Roman" w:eastAsia="Calibri" w:hAnsi="Times New Roman"/>
                <w:b/>
                <w:sz w:val="24"/>
                <w:szCs w:val="24"/>
              </w:rPr>
              <w:t>Тема</w:t>
            </w:r>
          </w:p>
        </w:tc>
      </w:tr>
      <w:tr w:rsidR="001F4CD2" w:rsidRPr="001F4CD2" w:rsidTr="00880039">
        <w:tc>
          <w:tcPr>
            <w:tcW w:w="458" w:type="dxa"/>
            <w:vMerge w:val="restart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1777" w:type="dxa"/>
            <w:vMerge w:val="restart"/>
          </w:tcPr>
          <w:p w:rsidR="00880039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МО учителей начальных 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классов</w:t>
            </w: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Письмо слов и предложений с изученными буквами,  23.10</w:t>
            </w:r>
            <w:r w:rsidR="00880039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Обобщение знаний об имени прилагательном, 21.03</w:t>
            </w:r>
            <w:r w:rsidR="00880039">
              <w:rPr>
                <w:rFonts w:ascii="Times New Roman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«Волшебный клубок орфограмм», урок-игра, 11.01.</w:t>
            </w:r>
            <w:r w:rsidR="00880039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039" w:rsidRDefault="001F4CD2" w:rsidP="001F4CD2">
            <w:pPr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880039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И.А.Крылова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урок </w:t>
            </w:r>
            <w:r w:rsidR="001F4CD2" w:rsidRPr="001F4CD2">
              <w:rPr>
                <w:rFonts w:ascii="Times New Roman" w:hAnsi="Times New Roman"/>
                <w:sz w:val="24"/>
                <w:szCs w:val="24"/>
              </w:rPr>
              <w:t>инсценировка, 24.11</w:t>
            </w:r>
            <w:r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039" w:rsidRDefault="001F4CD2" w:rsidP="001F4CD2">
            <w:pPr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</w:p>
          <w:p w:rsidR="001F4CD2" w:rsidRPr="001F4CD2" w:rsidRDefault="001F4CD2" w:rsidP="001F4CD2">
            <w:pPr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Default="001F4CD2" w:rsidP="001F4CD2">
            <w:pPr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Защита проектов по произведению «Сказка о потерянном времени»</w:t>
            </w:r>
          </w:p>
          <w:p w:rsidR="00880039" w:rsidRPr="001F4CD2" w:rsidRDefault="00880039" w:rsidP="001F4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039" w:rsidRDefault="001F4CD2" w:rsidP="001F4CD2">
            <w:pPr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 xml:space="preserve">«Творчество </w:t>
            </w:r>
            <w:proofErr w:type="spellStart"/>
            <w:r w:rsidRPr="001F4CD2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1F4CD2">
              <w:rPr>
                <w:rFonts w:ascii="Times New Roman" w:hAnsi="Times New Roman"/>
                <w:sz w:val="24"/>
                <w:szCs w:val="24"/>
              </w:rPr>
              <w:t>», урок-викторина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Страничка для любознательных, 07.12</w:t>
            </w:r>
            <w:r w:rsidR="00880039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урок проектной деятельности «Математика вокруг нас», 09.03</w:t>
            </w:r>
            <w:r w:rsidR="00880039">
              <w:rPr>
                <w:rFonts w:ascii="Times New Roman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039" w:rsidRDefault="001F4CD2" w:rsidP="001F4CD2">
            <w:pPr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 xml:space="preserve">Окружающий 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мир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«Проверим себя и оценим свои возможности по разделу «Как, откуда и куда?», урок-защита проектов, 19.01</w:t>
            </w:r>
            <w:r w:rsidR="00880039">
              <w:rPr>
                <w:rFonts w:ascii="Times New Roman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039" w:rsidRDefault="001F4CD2" w:rsidP="001F4CD2">
            <w:pPr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 xml:space="preserve">Окружающий 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мир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«Человек! Будь природе другом!», урок защиты проектов, 07.03</w:t>
            </w:r>
            <w:r w:rsidR="00880039">
              <w:rPr>
                <w:rFonts w:ascii="Times New Roman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«Золотая осень в парке», урок коллективной творческой работы, 18.10.</w:t>
            </w:r>
            <w:r w:rsidR="00880039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</w:tr>
      <w:tr w:rsidR="001F4CD2" w:rsidRPr="001F4CD2" w:rsidTr="00880039">
        <w:tc>
          <w:tcPr>
            <w:tcW w:w="458" w:type="dxa"/>
            <w:vMerge w:val="restart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777" w:type="dxa"/>
            <w:vMerge w:val="restart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МО учителей гуманитарного цикла</w:t>
            </w: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Духовная жизнь и мировая культура в </w:t>
            </w:r>
            <w:r w:rsidRPr="001F4CD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половине </w:t>
            </w:r>
            <w:r w:rsidRPr="001F4CD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XX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века, 16.12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880039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«Золотой век» Екатерины  </w:t>
            </w:r>
            <w:r w:rsidRPr="001F4CD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4CD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03.02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Трудные вопросы пунктуации и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орфографии, 20.11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Повторение по теме « Двусоставные предложения», 01.12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Проблема чести, достоинства, нравственного выбора в повести «Капитанская дочка» </w:t>
            </w:r>
            <w:proofErr w:type="spellStart"/>
            <w:r w:rsidRPr="001F4CD2">
              <w:rPr>
                <w:rFonts w:ascii="Times New Roman" w:eastAsia="Calibri" w:hAnsi="Times New Roman"/>
                <w:sz w:val="24"/>
                <w:szCs w:val="24"/>
              </w:rPr>
              <w:t>А.С.Пушкина</w:t>
            </w:r>
            <w:proofErr w:type="spellEnd"/>
            <w:r w:rsidRPr="001F4CD2">
              <w:rPr>
                <w:rFonts w:ascii="Times New Roman" w:eastAsia="Calibri" w:hAnsi="Times New Roman"/>
                <w:sz w:val="24"/>
                <w:szCs w:val="24"/>
              </w:rPr>
              <w:t>, 06.12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А. Блок «Стихи о России», 05.12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МХК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Скульптуры Древней  Греции, 06.12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039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Якутский язык 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как государственный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Падежи якутского языка, 07.12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КН Р</w:t>
            </w:r>
            <w:proofErr w:type="gramStart"/>
            <w:r w:rsidRPr="001F4CD2">
              <w:rPr>
                <w:rFonts w:ascii="Times New Roman" w:eastAsia="Calibri" w:hAnsi="Times New Roman"/>
                <w:sz w:val="24"/>
                <w:szCs w:val="24"/>
              </w:rPr>
              <w:t>С(</w:t>
            </w:r>
            <w:proofErr w:type="gramEnd"/>
            <w:r w:rsidRPr="001F4CD2">
              <w:rPr>
                <w:rFonts w:ascii="Times New Roman" w:eastAsia="Calibri" w:hAnsi="Times New Roman"/>
                <w:sz w:val="24"/>
                <w:szCs w:val="24"/>
              </w:rPr>
              <w:t>Я)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Живопись в Якутии, 07.04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039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Английский 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Настоящее продолженное время, 01.12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039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Английский 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Моя комната, защита проектов, 29.11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.2017г.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039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Английский 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Южная Америка: культурные особенности</w:t>
            </w:r>
          </w:p>
        </w:tc>
      </w:tr>
      <w:tr w:rsidR="001F4CD2" w:rsidRPr="001F4CD2" w:rsidTr="00880039">
        <w:tc>
          <w:tcPr>
            <w:tcW w:w="458" w:type="dxa"/>
            <w:vMerge w:val="restart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1777" w:type="dxa"/>
            <w:vMerge w:val="restart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МО учителей естественно-математического цикла</w:t>
            </w: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Преобразование рациональных выражений, 10.04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Испытания, исход, элементарные события, 23.04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Анализ диаграмм, 10.04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Правильные многогранники, 08.02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Многогранники, 12.04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Мини-конференция по итогам собственных исследований, 11.05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039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Физическая </w:t>
            </w:r>
          </w:p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Сочетание приемов передач, ведения и бросков, 11.04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ИКТ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Модели оптимального планирования, 14.04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8-11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Уроки </w:t>
            </w:r>
            <w:proofErr w:type="spellStart"/>
            <w:r w:rsidRPr="001F4CD2">
              <w:rPr>
                <w:rFonts w:ascii="Times New Roman" w:eastAsia="Calibri" w:hAnsi="Times New Roman"/>
                <w:sz w:val="24"/>
                <w:szCs w:val="24"/>
              </w:rPr>
              <w:t>Ю.А.Гагарина</w:t>
            </w:r>
            <w:proofErr w:type="spellEnd"/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Происхождение линейки спектров, 13.04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Закаливание организма, гигиена одежды и обуви, 10.04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Экология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Обобщающий урок-защита проектов по экологии «Проблемы экологии нашего наслега, района», 21.05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  <w:tr w:rsidR="001F4CD2" w:rsidRPr="001F4CD2" w:rsidTr="00880039">
        <w:tc>
          <w:tcPr>
            <w:tcW w:w="458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4CD2" w:rsidRPr="001F4CD2" w:rsidRDefault="001F4CD2" w:rsidP="008800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Обобщающий урок по теме «Царство Грибы, растения», 13.04</w:t>
            </w:r>
            <w:r w:rsidR="00880039">
              <w:rPr>
                <w:rFonts w:ascii="Times New Roman" w:eastAsia="Calibri" w:hAnsi="Times New Roman"/>
                <w:sz w:val="24"/>
                <w:szCs w:val="24"/>
              </w:rPr>
              <w:t>.2018г.</w:t>
            </w:r>
          </w:p>
        </w:tc>
      </w:tr>
    </w:tbl>
    <w:p w:rsidR="001F4CD2" w:rsidRPr="001F4CD2" w:rsidRDefault="001F4CD2" w:rsidP="001F4C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039" w:rsidRDefault="001F4CD2" w:rsidP="00880039">
      <w:pPr>
        <w:spacing w:after="0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</w:t>
      </w: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</w:t>
      </w:r>
      <w:r w:rsid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>е  об учителях, в 2017 – 2018  учебном году использующих цифровые образовательные ресурсы:</w:t>
      </w:r>
    </w:p>
    <w:p w:rsidR="001F4CD2" w:rsidRPr="00880039" w:rsidRDefault="001F4CD2" w:rsidP="00880039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учителей, использующих интерактивную доску (кол/ %) -  4</w:t>
      </w:r>
      <w:r w:rsidR="00880039"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(15,4%)</w:t>
      </w:r>
    </w:p>
    <w:p w:rsidR="001F4CD2" w:rsidRPr="00880039" w:rsidRDefault="001F4CD2" w:rsidP="00880039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учителей,  имеющих  авторские электронные  пособия (кол/ %) -</w:t>
      </w:r>
      <w:r w:rsidR="00880039"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80039"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(7,7%)</w:t>
      </w:r>
    </w:p>
    <w:p w:rsidR="001F4CD2" w:rsidRPr="00880039" w:rsidRDefault="001F4CD2" w:rsidP="00880039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 учителей,  имеющих  профессиональный сайт (кол/ %) – 6</w:t>
      </w:r>
      <w:r w:rsidR="00880039"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</w:t>
      </w:r>
      <w:r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(23,1%)</w:t>
      </w:r>
    </w:p>
    <w:p w:rsidR="001F4CD2" w:rsidRPr="00880039" w:rsidRDefault="001F4CD2" w:rsidP="00880039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 учителей,  имеющих свою страницу или вкладку на сайте ОУ и др. (кол/ %)  - 3 </w:t>
      </w:r>
      <w:r w:rsidR="00880039"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>(11,5%)</w:t>
      </w:r>
    </w:p>
    <w:p w:rsidR="001F4CD2" w:rsidRPr="001F4CD2" w:rsidRDefault="001F4CD2" w:rsidP="001F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CD2" w:rsidRPr="001F4CD2" w:rsidRDefault="001F4CD2" w:rsidP="001F4CD2">
      <w:pPr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Участие учителей в </w:t>
      </w: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</w:t>
      </w:r>
      <w:r w:rsid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конференциях в 2017 - 2018</w:t>
      </w: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  <w:r w:rsid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52"/>
        <w:gridCol w:w="1233"/>
        <w:gridCol w:w="734"/>
        <w:gridCol w:w="812"/>
        <w:gridCol w:w="678"/>
        <w:gridCol w:w="778"/>
        <w:gridCol w:w="567"/>
        <w:gridCol w:w="567"/>
        <w:gridCol w:w="830"/>
        <w:gridCol w:w="587"/>
        <w:gridCol w:w="678"/>
      </w:tblGrid>
      <w:tr w:rsidR="001F4CD2" w:rsidRPr="001F4CD2" w:rsidTr="001F4CD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учителей</w:t>
            </w:r>
          </w:p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уровень</w:t>
            </w:r>
          </w:p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. уровень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Республ</w:t>
            </w:r>
            <w:proofErr w:type="spellEnd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. уровень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Всеросс</w:t>
            </w:r>
            <w:proofErr w:type="spellEnd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. уровень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. уровень</w:t>
            </w:r>
          </w:p>
        </w:tc>
      </w:tr>
      <w:tr w:rsidR="001F4CD2" w:rsidRPr="001F4CD2" w:rsidTr="001F4CD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</w:tr>
      <w:tr w:rsidR="001F4CD2" w:rsidRPr="001F4CD2" w:rsidTr="001F4CD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4CD2">
              <w:rPr>
                <w:rFonts w:ascii="Times New Roman" w:eastAsia="Calibri" w:hAnsi="Times New Roman" w:cs="Times New Roman"/>
              </w:rPr>
              <w:t>Проведение авторского семинара учителя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1F4CD2">
              <w:rPr>
                <w:rFonts w:ascii="Times New Roman" w:eastAsia="Calibri" w:hAnsi="Times New Roman" w:cs="Times New Roman"/>
              </w:rPr>
              <w:t>(Копылова С.Г.)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D2" w:rsidRPr="001F4CD2" w:rsidTr="001F4CD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4CD2">
              <w:rPr>
                <w:rFonts w:ascii="Times New Roman" w:eastAsia="Calibri" w:hAnsi="Times New Roman" w:cs="Times New Roman"/>
              </w:rPr>
              <w:t xml:space="preserve"> Семинары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D2" w:rsidRPr="001F4CD2" w:rsidTr="001F4CD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4CD2">
              <w:rPr>
                <w:rFonts w:ascii="Times New Roman" w:eastAsia="Calibri" w:hAnsi="Times New Roman" w:cs="Times New Roman"/>
              </w:rPr>
              <w:t>Конференции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D2" w:rsidRPr="001F4CD2" w:rsidTr="001F4CD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4CD2">
              <w:rPr>
                <w:rFonts w:ascii="Times New Roman" w:eastAsia="Calibri" w:hAnsi="Times New Roman" w:cs="Times New Roman"/>
              </w:rPr>
              <w:t>Круглые столы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D2" w:rsidRPr="001F4CD2" w:rsidTr="001F4CD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4CD2">
              <w:rPr>
                <w:rFonts w:ascii="Times New Roman" w:eastAsia="Calibri" w:hAnsi="Times New Roman" w:cs="Times New Roman"/>
              </w:rPr>
              <w:t>Педагогические чтения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D2" w:rsidRPr="001F4CD2" w:rsidTr="001F4CD2">
        <w:trPr>
          <w:trHeight w:val="3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Всего кол-во и 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16/61,5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16/61,5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2/7,7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13/50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2/7,7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2/7,7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F4CD2" w:rsidRPr="001F4CD2" w:rsidRDefault="001F4CD2" w:rsidP="001F4C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CD2" w:rsidRPr="001F4CD2" w:rsidRDefault="001F4CD2" w:rsidP="001F4CD2">
      <w:pPr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Участие учителей в различных профессиональных конкур</w:t>
      </w:r>
      <w:r w:rsid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 в 2017 - 2018</w:t>
      </w: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 w:rsidR="00880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году с указанием результатов:</w:t>
      </w:r>
    </w:p>
    <w:tbl>
      <w:tblPr>
        <w:tblW w:w="104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152"/>
        <w:gridCol w:w="812"/>
        <w:gridCol w:w="678"/>
        <w:gridCol w:w="812"/>
        <w:gridCol w:w="678"/>
        <w:gridCol w:w="812"/>
        <w:gridCol w:w="678"/>
        <w:gridCol w:w="601"/>
        <w:gridCol w:w="993"/>
        <w:gridCol w:w="812"/>
        <w:gridCol w:w="678"/>
      </w:tblGrid>
      <w:tr w:rsidR="001F4CD2" w:rsidRPr="001F4CD2" w:rsidTr="001F4CD2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учителей</w:t>
            </w:r>
          </w:p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уровень</w:t>
            </w:r>
          </w:p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(результат)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. Уровень</w:t>
            </w:r>
          </w:p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(результат)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Республ</w:t>
            </w:r>
            <w:proofErr w:type="spellEnd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. Уровень</w:t>
            </w:r>
          </w:p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(результат)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Всеросс</w:t>
            </w:r>
            <w:proofErr w:type="spellEnd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. Уровень</w:t>
            </w:r>
          </w:p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(результат)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. Уровень</w:t>
            </w:r>
          </w:p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(результат)</w:t>
            </w:r>
          </w:p>
        </w:tc>
      </w:tr>
      <w:tr w:rsidR="001F4CD2" w:rsidRPr="001F4CD2" w:rsidTr="001F4CD2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</w:tr>
      <w:tr w:rsidR="001F4CD2" w:rsidRPr="001F4CD2" w:rsidTr="001F4CD2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фейерверк-2018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D2" w:rsidRPr="001F4CD2" w:rsidTr="001F4CD2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Грант «Учитель года»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D2" w:rsidRPr="001F4CD2" w:rsidTr="001F4CD2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Экспо-ярмарка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D2" w:rsidRPr="001F4CD2" w:rsidTr="001F4CD2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учителей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3 (1 м.- 1 чел., 2 м.- 2 чел.)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D2" w:rsidRPr="001F4CD2" w:rsidTr="001F4CD2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на лучшую публикацию в сфере </w:t>
            </w: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2017 года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 че</w:t>
            </w:r>
            <w:proofErr w:type="gramStart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л-</w:t>
            </w:r>
            <w:proofErr w:type="gramEnd"/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</w:t>
            </w: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лом номинанта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D2" w:rsidRPr="001F4CD2" w:rsidTr="001F4CD2">
        <w:trPr>
          <w:trHeight w:val="339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 кол-во и 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F4CD2" w:rsidRPr="001F4CD2" w:rsidRDefault="001F4CD2" w:rsidP="001F4C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CD2" w:rsidRPr="001F4CD2" w:rsidRDefault="001F4CD2" w:rsidP="001F4CD2">
      <w:pPr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Информация об авторских программах, на</w:t>
      </w:r>
      <w:r w:rsidR="00462E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учно-методических разработках в 2017-2018 учебном году.</w:t>
      </w:r>
    </w:p>
    <w:tbl>
      <w:tblPr>
        <w:tblStyle w:val="2"/>
        <w:tblW w:w="9923" w:type="dxa"/>
        <w:tblInd w:w="-459" w:type="dxa"/>
        <w:tblLook w:val="04A0" w:firstRow="1" w:lastRow="0" w:firstColumn="1" w:lastColumn="0" w:noHBand="0" w:noVBand="1"/>
      </w:tblPr>
      <w:tblGrid>
        <w:gridCol w:w="3749"/>
        <w:gridCol w:w="3558"/>
        <w:gridCol w:w="2616"/>
      </w:tblGrid>
      <w:tr w:rsidR="001F4CD2" w:rsidRPr="001F4CD2" w:rsidTr="001F4CD2">
        <w:tc>
          <w:tcPr>
            <w:tcW w:w="3749" w:type="dxa"/>
          </w:tcPr>
          <w:p w:rsidR="001F4CD2" w:rsidRPr="00462EF4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62EF4">
              <w:rPr>
                <w:rFonts w:ascii="Times New Roman" w:eastAsia="Calibri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3558" w:type="dxa"/>
          </w:tcPr>
          <w:p w:rsidR="001F4CD2" w:rsidRPr="00462EF4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62EF4">
              <w:rPr>
                <w:rFonts w:ascii="Times New Roman" w:eastAsia="Calibri" w:hAnsi="Times New Roman"/>
                <w:sz w:val="24"/>
                <w:szCs w:val="24"/>
              </w:rPr>
              <w:t>Тема авторских программ, научно-методических разработок</w:t>
            </w:r>
          </w:p>
        </w:tc>
        <w:tc>
          <w:tcPr>
            <w:tcW w:w="2616" w:type="dxa"/>
          </w:tcPr>
          <w:p w:rsidR="001F4CD2" w:rsidRPr="00462EF4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62EF4">
              <w:rPr>
                <w:rFonts w:ascii="Times New Roman" w:eastAsia="Calibri" w:hAnsi="Times New Roman"/>
                <w:sz w:val="24"/>
                <w:szCs w:val="24"/>
              </w:rPr>
              <w:t>Рецензент, год и уровень утверждения</w:t>
            </w:r>
          </w:p>
        </w:tc>
      </w:tr>
      <w:tr w:rsidR="001F4CD2" w:rsidRPr="001F4CD2" w:rsidTr="001F4CD2">
        <w:tc>
          <w:tcPr>
            <w:tcW w:w="3749" w:type="dxa"/>
          </w:tcPr>
          <w:p w:rsidR="001F4CD2" w:rsidRPr="001F4CD2" w:rsidRDefault="00462EF4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</w:t>
            </w:r>
            <w:r w:rsidR="001F4CD2"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учителей начальных классов: </w:t>
            </w:r>
            <w:proofErr w:type="spellStart"/>
            <w:r w:rsidR="001F4CD2" w:rsidRPr="001F4CD2">
              <w:rPr>
                <w:rFonts w:ascii="Times New Roman" w:eastAsia="Calibri" w:hAnsi="Times New Roman"/>
                <w:sz w:val="24"/>
                <w:szCs w:val="24"/>
              </w:rPr>
              <w:t>Слепцова</w:t>
            </w:r>
            <w:proofErr w:type="spellEnd"/>
            <w:r w:rsidR="001F4CD2"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Е.Д., </w:t>
            </w:r>
            <w:proofErr w:type="spellStart"/>
            <w:r w:rsidR="001F4CD2" w:rsidRPr="001F4CD2">
              <w:rPr>
                <w:rFonts w:ascii="Times New Roman" w:eastAsia="Calibri" w:hAnsi="Times New Roman"/>
                <w:sz w:val="24"/>
                <w:szCs w:val="24"/>
              </w:rPr>
              <w:t>Засимова</w:t>
            </w:r>
            <w:proofErr w:type="spellEnd"/>
            <w:r w:rsidR="001F4CD2"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Е.Н., </w:t>
            </w:r>
            <w:proofErr w:type="spellStart"/>
            <w:r w:rsidR="001F4CD2" w:rsidRPr="001F4CD2">
              <w:rPr>
                <w:rFonts w:ascii="Times New Roman" w:eastAsia="Calibri" w:hAnsi="Times New Roman"/>
                <w:sz w:val="24"/>
                <w:szCs w:val="24"/>
              </w:rPr>
              <w:t>Штыкина</w:t>
            </w:r>
            <w:proofErr w:type="spellEnd"/>
            <w:r w:rsidR="001F4CD2"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В.В., </w:t>
            </w:r>
            <w:proofErr w:type="spellStart"/>
            <w:r w:rsidR="001F4CD2" w:rsidRPr="001F4CD2">
              <w:rPr>
                <w:rFonts w:ascii="Times New Roman" w:eastAsia="Calibri" w:hAnsi="Times New Roman"/>
                <w:sz w:val="24"/>
                <w:szCs w:val="24"/>
              </w:rPr>
              <w:t>Аксеновских</w:t>
            </w:r>
            <w:proofErr w:type="spellEnd"/>
            <w:r w:rsidR="001F4CD2"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558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Программа «Формирование читательской компетенции обучающихся начальных классов в рамках внедрения ФГОС»</w:t>
            </w:r>
          </w:p>
        </w:tc>
        <w:tc>
          <w:tcPr>
            <w:tcW w:w="261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Метод</w:t>
            </w:r>
            <w:r w:rsidR="00462EF4">
              <w:rPr>
                <w:rFonts w:ascii="Times New Roman" w:eastAsia="Calibri" w:hAnsi="Times New Roman"/>
                <w:sz w:val="24"/>
                <w:szCs w:val="24"/>
              </w:rPr>
              <w:t xml:space="preserve">ический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совет школы, сентябрь 2017 г.</w:t>
            </w:r>
          </w:p>
        </w:tc>
      </w:tr>
      <w:tr w:rsidR="001F4CD2" w:rsidRPr="001F4CD2" w:rsidTr="001F4CD2">
        <w:tc>
          <w:tcPr>
            <w:tcW w:w="3749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Солдатова Т.П.</w:t>
            </w:r>
          </w:p>
        </w:tc>
        <w:tc>
          <w:tcPr>
            <w:tcW w:w="3558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Программа работы со </w:t>
            </w:r>
            <w:proofErr w:type="gramStart"/>
            <w:r w:rsidRPr="001F4CD2">
              <w:rPr>
                <w:rFonts w:ascii="Times New Roman" w:eastAsia="Calibri" w:hAnsi="Times New Roman"/>
                <w:sz w:val="24"/>
                <w:szCs w:val="24"/>
              </w:rPr>
              <w:t>слабоуспевающими</w:t>
            </w:r>
            <w:proofErr w:type="gramEnd"/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обучающимися (2017-2020 гг.)</w:t>
            </w:r>
          </w:p>
        </w:tc>
        <w:tc>
          <w:tcPr>
            <w:tcW w:w="261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Метод</w:t>
            </w:r>
            <w:r w:rsidR="00462EF4">
              <w:rPr>
                <w:rFonts w:ascii="Times New Roman" w:eastAsia="Calibri" w:hAnsi="Times New Roman"/>
                <w:sz w:val="24"/>
                <w:szCs w:val="24"/>
              </w:rPr>
              <w:t xml:space="preserve">ический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совет, педсовет, август 2017 г.</w:t>
            </w:r>
          </w:p>
        </w:tc>
      </w:tr>
      <w:tr w:rsidR="001F4CD2" w:rsidRPr="001F4CD2" w:rsidTr="001F4CD2">
        <w:tc>
          <w:tcPr>
            <w:tcW w:w="3749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Голикова Н.А.</w:t>
            </w:r>
          </w:p>
        </w:tc>
        <w:tc>
          <w:tcPr>
            <w:tcW w:w="3558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61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МО учителей естественно-математического цикла, август 2017 г., протокол №1</w:t>
            </w:r>
          </w:p>
        </w:tc>
      </w:tr>
      <w:tr w:rsidR="001F4CD2" w:rsidRPr="001F4CD2" w:rsidTr="001F4CD2">
        <w:tc>
          <w:tcPr>
            <w:tcW w:w="3749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Полуэктов А.Г.</w:t>
            </w:r>
          </w:p>
        </w:tc>
        <w:tc>
          <w:tcPr>
            <w:tcW w:w="3558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Национальные виды спорта на уроках физической культуры</w:t>
            </w:r>
          </w:p>
        </w:tc>
        <w:tc>
          <w:tcPr>
            <w:tcW w:w="2616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МО учителей естественно-математического цикла, август 2017 г., протокол №1</w:t>
            </w:r>
          </w:p>
        </w:tc>
      </w:tr>
    </w:tbl>
    <w:p w:rsidR="001F4CD2" w:rsidRPr="001F4CD2" w:rsidRDefault="001F4CD2" w:rsidP="001F4C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CD2" w:rsidRPr="001F4CD2" w:rsidRDefault="001F4CD2" w:rsidP="001F4C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Информация о публикациях учителей</w:t>
      </w:r>
      <w:r w:rsidR="0046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2017 – 2018 учебном году.</w:t>
      </w:r>
    </w:p>
    <w:tbl>
      <w:tblPr>
        <w:tblStyle w:val="2"/>
        <w:tblW w:w="10043" w:type="dxa"/>
        <w:tblInd w:w="-459" w:type="dxa"/>
        <w:tblLook w:val="04A0" w:firstRow="1" w:lastRow="0" w:firstColumn="1" w:lastColumn="0" w:noHBand="0" w:noVBand="1"/>
      </w:tblPr>
      <w:tblGrid>
        <w:gridCol w:w="542"/>
        <w:gridCol w:w="1942"/>
        <w:gridCol w:w="1479"/>
        <w:gridCol w:w="2325"/>
        <w:gridCol w:w="2022"/>
        <w:gridCol w:w="1733"/>
      </w:tblGrid>
      <w:tr w:rsidR="001F4CD2" w:rsidRPr="001F4CD2" w:rsidTr="001F4CD2">
        <w:tc>
          <w:tcPr>
            <w:tcW w:w="542" w:type="dxa"/>
          </w:tcPr>
          <w:p w:rsidR="001F4CD2" w:rsidRPr="001F4CD2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1942" w:type="dxa"/>
          </w:tcPr>
          <w:p w:rsidR="001F4CD2" w:rsidRPr="001F4CD2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ФИО</w:t>
            </w:r>
          </w:p>
        </w:tc>
        <w:tc>
          <w:tcPr>
            <w:tcW w:w="1479" w:type="dxa"/>
          </w:tcPr>
          <w:p w:rsidR="001F4CD2" w:rsidRPr="001F4CD2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Предмет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1F4CD2" w:rsidRPr="001F4CD2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Тема опубликованного материала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1F4CD2" w:rsidRPr="001F4CD2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Наименование журнала, газеты, №, год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1F4CD2" w:rsidRPr="001F4CD2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Уровень</w:t>
            </w:r>
          </w:p>
        </w:tc>
      </w:tr>
      <w:tr w:rsidR="001F4CD2" w:rsidRPr="001F4CD2" w:rsidTr="001F4CD2">
        <w:tc>
          <w:tcPr>
            <w:tcW w:w="542" w:type="dxa"/>
          </w:tcPr>
          <w:p w:rsidR="001F4CD2" w:rsidRPr="001F4CD2" w:rsidRDefault="001F4CD2" w:rsidP="001F4CD2">
            <w:pPr>
              <w:ind w:left="-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     1.</w:t>
            </w:r>
          </w:p>
        </w:tc>
        <w:tc>
          <w:tcPr>
            <w:tcW w:w="1942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Копылова С.Г.</w:t>
            </w:r>
          </w:p>
        </w:tc>
        <w:tc>
          <w:tcPr>
            <w:tcW w:w="1479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Биология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Технологическая карта урока по теме «Дыхание»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7717022907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всероссийский</w:t>
            </w:r>
          </w:p>
        </w:tc>
      </w:tr>
      <w:tr w:rsidR="001F4CD2" w:rsidRPr="001F4CD2" w:rsidTr="001F4CD2">
        <w:tc>
          <w:tcPr>
            <w:tcW w:w="542" w:type="dxa"/>
          </w:tcPr>
          <w:p w:rsidR="001F4CD2" w:rsidRPr="001F4CD2" w:rsidRDefault="001F4CD2" w:rsidP="001F4CD2">
            <w:pPr>
              <w:ind w:left="-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Разработка урока по теме «Природные сообщества»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7717022908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62EF4" w:rsidRDefault="00462EF4" w:rsidP="00462E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CD2" w:rsidRPr="001F4CD2" w:rsidRDefault="001F4CD2" w:rsidP="001F4C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Инновационная деятельность</w:t>
      </w:r>
      <w:r w:rsidR="00462EF4" w:rsidRPr="0046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EF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– 2018 учебном году.</w:t>
      </w:r>
    </w:p>
    <w:tbl>
      <w:tblPr>
        <w:tblStyle w:val="2"/>
        <w:tblW w:w="10064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1306"/>
        <w:gridCol w:w="1954"/>
        <w:gridCol w:w="2835"/>
      </w:tblGrid>
      <w:tr w:rsidR="001F4CD2" w:rsidRPr="001F4CD2" w:rsidTr="001F4CD2">
        <w:tc>
          <w:tcPr>
            <w:tcW w:w="567" w:type="dxa"/>
          </w:tcPr>
          <w:p w:rsidR="001F4CD2" w:rsidRPr="001F4CD2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1F4CD2" w:rsidRPr="001F4CD2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Инновационная тема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1F4CD2" w:rsidRPr="001F4CD2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Уровень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1F4CD2" w:rsidRPr="001F4CD2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Сроки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2835" w:type="dxa"/>
          </w:tcPr>
          <w:p w:rsidR="001F4CD2" w:rsidRPr="001F4CD2" w:rsidRDefault="001F4CD2" w:rsidP="00462E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Количество </w:t>
            </w:r>
            <w:r w:rsidRPr="001F4CD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задействованных учителей (кол/ </w:t>
            </w:r>
            <w:proofErr w:type="gramStart"/>
            <w:r w:rsidRPr="001F4CD2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1F4CD2">
              <w:rPr>
                <w:rFonts w:ascii="Times New Roman" w:eastAsia="Calibri" w:hAnsi="Times New Roman"/>
                <w:sz w:val="24"/>
                <w:szCs w:val="24"/>
              </w:rPr>
              <w:t xml:space="preserve"> %)</w:t>
            </w:r>
          </w:p>
        </w:tc>
      </w:tr>
      <w:tr w:rsidR="001F4CD2" w:rsidRPr="001F4CD2" w:rsidTr="001F4CD2">
        <w:tc>
          <w:tcPr>
            <w:tcW w:w="567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bCs/>
              </w:rPr>
              <w:t xml:space="preserve">Развитие читательской компетенции у </w:t>
            </w:r>
            <w:proofErr w:type="gramStart"/>
            <w:r w:rsidRPr="001F4CD2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1F4CD2">
              <w:rPr>
                <w:rFonts w:ascii="Times New Roman" w:hAnsi="Times New Roman"/>
                <w:bCs/>
              </w:rPr>
              <w:t xml:space="preserve"> через урочную и внеурочную деятельность как фактор развития УУД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школьный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2017-2020</w:t>
            </w:r>
          </w:p>
        </w:tc>
        <w:tc>
          <w:tcPr>
            <w:tcW w:w="2835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/>
                <w:sz w:val="24"/>
                <w:szCs w:val="24"/>
              </w:rPr>
              <w:t>12 (46%)</w:t>
            </w:r>
          </w:p>
        </w:tc>
      </w:tr>
      <w:tr w:rsidR="001F4CD2" w:rsidRPr="001F4CD2" w:rsidTr="001F4CD2">
        <w:tc>
          <w:tcPr>
            <w:tcW w:w="567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CD2" w:rsidRPr="001F4CD2" w:rsidRDefault="001F4CD2" w:rsidP="001F4CD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4CD2" w:rsidRPr="001F4CD2" w:rsidRDefault="001F4CD2" w:rsidP="001F4CD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F4CD2" w:rsidRPr="001F4CD2" w:rsidRDefault="001F4CD2" w:rsidP="001F4CD2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Статистика показателей </w:t>
      </w:r>
      <w:r w:rsidR="00462EF4">
        <w:rPr>
          <w:rFonts w:ascii="Times New Roman" w:eastAsia="Calibri" w:hAnsi="Times New Roman" w:cs="Times New Roman"/>
          <w:sz w:val="24"/>
          <w:szCs w:val="24"/>
        </w:rPr>
        <w:t xml:space="preserve">качества образования </w:t>
      </w:r>
      <w:r w:rsidRPr="001F4CD2">
        <w:rPr>
          <w:rFonts w:ascii="Times New Roman" w:eastAsia="Calibri" w:hAnsi="Times New Roman" w:cs="Times New Roman"/>
          <w:sz w:val="24"/>
          <w:szCs w:val="24"/>
        </w:rPr>
        <w:t>за 2014–2018 годы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402"/>
        <w:gridCol w:w="1416"/>
        <w:gridCol w:w="1575"/>
        <w:gridCol w:w="1575"/>
        <w:gridCol w:w="1494"/>
      </w:tblGrid>
      <w:tr w:rsidR="001F4CD2" w:rsidRPr="001F4CD2" w:rsidTr="00462EF4">
        <w:tc>
          <w:tcPr>
            <w:tcW w:w="283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2014–2015</w:t>
            </w: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2015–2016</w:t>
            </w: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2016–2017</w:t>
            </w: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2017–2018</w:t>
            </w: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учебный год</w:t>
            </w:r>
          </w:p>
        </w:tc>
      </w:tr>
      <w:tr w:rsidR="001F4CD2" w:rsidRPr="001F4CD2" w:rsidTr="00462EF4">
        <w:tc>
          <w:tcPr>
            <w:tcW w:w="283" w:type="pct"/>
            <w:vMerge w:val="restar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pct"/>
            <w:tcBorders>
              <w:bottom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детей, обучавшихся на конец учебного года (для 2017–2018 – </w:t>
            </w:r>
            <w:proofErr w:type="gramStart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года), в том числе:</w:t>
            </w:r>
          </w:p>
        </w:tc>
        <w:tc>
          <w:tcPr>
            <w:tcW w:w="706" w:type="pct"/>
            <w:tcBorders>
              <w:bottom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85" w:type="pct"/>
            <w:tcBorders>
              <w:bottom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85" w:type="pct"/>
            <w:tcBorders>
              <w:bottom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45" w:type="pct"/>
            <w:tcBorders>
              <w:bottom w:val="nil"/>
            </w:tcBorders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1F4CD2" w:rsidRPr="001F4CD2" w:rsidTr="00462EF4">
        <w:tc>
          <w:tcPr>
            <w:tcW w:w="283" w:type="pct"/>
            <w:vMerge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85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85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45" w:type="pct"/>
            <w:tcBorders>
              <w:top w:val="nil"/>
            </w:tcBorders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F4CD2" w:rsidRPr="001F4CD2" w:rsidTr="00462EF4">
        <w:tc>
          <w:tcPr>
            <w:tcW w:w="283" w:type="pct"/>
            <w:vMerge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706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85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85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45" w:type="pct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1F4CD2" w:rsidRPr="001F4CD2" w:rsidTr="00462EF4">
        <w:tc>
          <w:tcPr>
            <w:tcW w:w="283" w:type="pct"/>
            <w:vMerge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F4CD2" w:rsidRPr="001F4CD2" w:rsidTr="00462EF4">
        <w:trPr>
          <w:trHeight w:val="313"/>
        </w:trPr>
        <w:tc>
          <w:tcPr>
            <w:tcW w:w="283" w:type="pct"/>
            <w:vMerge w:val="restar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pct"/>
            <w:tcBorders>
              <w:bottom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706" w:type="pct"/>
            <w:tcBorders>
              <w:bottom w:val="nil"/>
            </w:tcBorders>
            <w:shd w:val="clear" w:color="auto" w:fill="auto"/>
          </w:tcPr>
          <w:p w:rsidR="001F4CD2" w:rsidRPr="001F4CD2" w:rsidRDefault="00462EF4" w:rsidP="00462EF4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(по решению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ПМПК)</w:t>
            </w:r>
          </w:p>
        </w:tc>
        <w:tc>
          <w:tcPr>
            <w:tcW w:w="785" w:type="pct"/>
            <w:tcBorders>
              <w:bottom w:val="nil"/>
            </w:tcBorders>
            <w:shd w:val="clear" w:color="auto" w:fill="auto"/>
          </w:tcPr>
          <w:p w:rsidR="001F4CD2" w:rsidRPr="001F4CD2" w:rsidRDefault="00462EF4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pct"/>
            <w:tcBorders>
              <w:bottom w:val="nil"/>
            </w:tcBorders>
            <w:shd w:val="clear" w:color="auto" w:fill="auto"/>
          </w:tcPr>
          <w:p w:rsidR="001F4CD2" w:rsidRPr="001F4CD2" w:rsidRDefault="00462EF4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(по решению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ПМПК)</w:t>
            </w:r>
          </w:p>
        </w:tc>
        <w:tc>
          <w:tcPr>
            <w:tcW w:w="745" w:type="pct"/>
            <w:tcBorders>
              <w:bottom w:val="nil"/>
            </w:tcBorders>
          </w:tcPr>
          <w:p w:rsidR="001F4CD2" w:rsidRPr="001F4CD2" w:rsidRDefault="00462EF4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4CD2" w:rsidRPr="001F4CD2" w:rsidTr="00462EF4">
        <w:tc>
          <w:tcPr>
            <w:tcW w:w="283" w:type="pct"/>
            <w:vMerge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462EF4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top w:val="nil"/>
            </w:tcBorders>
          </w:tcPr>
          <w:p w:rsidR="001F4CD2" w:rsidRPr="001F4CD2" w:rsidRDefault="001F4CD2" w:rsidP="00462EF4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D2" w:rsidRPr="001F4CD2" w:rsidTr="00462EF4">
        <w:tc>
          <w:tcPr>
            <w:tcW w:w="283" w:type="pct"/>
            <w:vMerge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706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85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85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5" w:type="pct"/>
          </w:tcPr>
          <w:p w:rsidR="001F4CD2" w:rsidRPr="001F4CD2" w:rsidRDefault="00462EF4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4CD2" w:rsidRPr="001F4CD2" w:rsidTr="00462EF4">
        <w:tc>
          <w:tcPr>
            <w:tcW w:w="283" w:type="pct"/>
            <w:vMerge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F4CD2" w:rsidRPr="001F4CD2" w:rsidTr="00462EF4">
        <w:tc>
          <w:tcPr>
            <w:tcW w:w="283" w:type="pct"/>
            <w:vMerge w:val="restar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pct"/>
            <w:tcBorders>
              <w:bottom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706" w:type="pct"/>
            <w:tcBorders>
              <w:bottom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bottom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bottom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bottom w:val="nil"/>
            </w:tcBorders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D2" w:rsidRPr="001F4CD2" w:rsidTr="00462EF4">
        <w:tc>
          <w:tcPr>
            <w:tcW w:w="283" w:type="pct"/>
            <w:vMerge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основном общем образовании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85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85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5" w:type="pct"/>
            <w:tcBorders>
              <w:top w:val="nil"/>
            </w:tcBorders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D2" w:rsidRPr="001F4CD2" w:rsidTr="00462EF4">
        <w:tc>
          <w:tcPr>
            <w:tcW w:w="283" w:type="pct"/>
            <w:vMerge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462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 общем образовании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F4CD2" w:rsidRPr="001F4CD2" w:rsidTr="00462EF4">
        <w:tc>
          <w:tcPr>
            <w:tcW w:w="283" w:type="pct"/>
            <w:vMerge w:val="restar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6" w:type="pct"/>
            <w:tcBorders>
              <w:bottom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школу с аттестатом особого образца в основной школе</w:t>
            </w:r>
          </w:p>
        </w:tc>
        <w:tc>
          <w:tcPr>
            <w:tcW w:w="706" w:type="pct"/>
            <w:tcBorders>
              <w:bottom w:val="nil"/>
            </w:tcBorders>
            <w:shd w:val="clear" w:color="auto" w:fill="auto"/>
          </w:tcPr>
          <w:p w:rsidR="001F4CD2" w:rsidRPr="001F4CD2" w:rsidRDefault="00462EF4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</w:t>
            </w:r>
            <w:proofErr w:type="spellStart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Нутчин</w:t>
            </w:r>
            <w:proofErr w:type="spellEnd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А.К.)</w:t>
            </w:r>
          </w:p>
        </w:tc>
        <w:tc>
          <w:tcPr>
            <w:tcW w:w="785" w:type="pct"/>
            <w:tcBorders>
              <w:bottom w:val="nil"/>
            </w:tcBorders>
            <w:shd w:val="clear" w:color="auto" w:fill="auto"/>
          </w:tcPr>
          <w:p w:rsidR="001F4CD2" w:rsidRPr="001F4CD2" w:rsidRDefault="00462EF4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О.А, </w:t>
            </w:r>
            <w:proofErr w:type="spellStart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Шараборин</w:t>
            </w:r>
            <w:proofErr w:type="spellEnd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А.А.)</w:t>
            </w:r>
          </w:p>
        </w:tc>
        <w:tc>
          <w:tcPr>
            <w:tcW w:w="785" w:type="pct"/>
            <w:tcBorders>
              <w:bottom w:val="nil"/>
            </w:tcBorders>
            <w:shd w:val="clear" w:color="auto" w:fill="auto"/>
          </w:tcPr>
          <w:p w:rsidR="001F4CD2" w:rsidRPr="001F4CD2" w:rsidRDefault="00462EF4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</w:t>
            </w:r>
            <w:proofErr w:type="spellStart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Габышев</w:t>
            </w:r>
            <w:proofErr w:type="spellEnd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Кузьмина Н.П., Копылова А.И.)</w:t>
            </w:r>
          </w:p>
        </w:tc>
        <w:tc>
          <w:tcPr>
            <w:tcW w:w="745" w:type="pct"/>
            <w:tcBorders>
              <w:bottom w:val="nil"/>
            </w:tcBorders>
          </w:tcPr>
          <w:p w:rsidR="001F4CD2" w:rsidRPr="001F4CD2" w:rsidRDefault="00462EF4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4CD2" w:rsidRPr="001F4CD2" w:rsidTr="00462EF4">
        <w:trPr>
          <w:trHeight w:val="70"/>
        </w:trPr>
        <w:tc>
          <w:tcPr>
            <w:tcW w:w="283" w:type="pct"/>
            <w:vMerge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</w:tcBorders>
            <w:shd w:val="clear" w:color="auto" w:fill="auto"/>
          </w:tcPr>
          <w:p w:rsidR="001F4CD2" w:rsidRPr="001F4CD2" w:rsidRDefault="001F4CD2" w:rsidP="00462EF4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top w:val="nil"/>
            </w:tcBorders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D2" w:rsidRPr="001F4CD2" w:rsidTr="00462EF4">
        <w:tc>
          <w:tcPr>
            <w:tcW w:w="283" w:type="pct"/>
            <w:vMerge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Окончили школу с аттестатом </w:t>
            </w: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особого образца и знаком «За успехи в учении»  в средней школе</w:t>
            </w:r>
          </w:p>
        </w:tc>
        <w:tc>
          <w:tcPr>
            <w:tcW w:w="706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85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(Иванова </w:t>
            </w: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Е.А.)</w:t>
            </w:r>
          </w:p>
        </w:tc>
        <w:tc>
          <w:tcPr>
            <w:tcW w:w="785" w:type="pct"/>
            <w:shd w:val="clear" w:color="auto" w:fill="auto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Нутчин</w:t>
            </w:r>
            <w:proofErr w:type="spellEnd"/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А.К.)</w:t>
            </w:r>
          </w:p>
        </w:tc>
        <w:tc>
          <w:tcPr>
            <w:tcW w:w="745" w:type="pct"/>
          </w:tcPr>
          <w:p w:rsidR="001F4CD2" w:rsidRPr="001F4CD2" w:rsidRDefault="001F4CD2" w:rsidP="001F4CD2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</w:tr>
    </w:tbl>
    <w:p w:rsidR="001F4CD2" w:rsidRPr="001F4CD2" w:rsidRDefault="001F4CD2" w:rsidP="001F4CD2">
      <w:pPr>
        <w:tabs>
          <w:tab w:val="left" w:pos="900"/>
        </w:tabs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4CD2" w:rsidRPr="001F4CD2" w:rsidRDefault="001F4CD2" w:rsidP="001F4CD2">
      <w:pPr>
        <w:tabs>
          <w:tab w:val="left" w:pos="900"/>
        </w:tabs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>На основании ходатайства педагогического совета школы в 2018 году награждены муниципальным знаком «Лучший выпускник Олекминского ра</w:t>
      </w:r>
      <w:r w:rsidR="00462EF4">
        <w:rPr>
          <w:rFonts w:ascii="Times New Roman" w:eastAsia="Calibri" w:hAnsi="Times New Roman" w:cs="Times New Roman"/>
          <w:sz w:val="24"/>
          <w:szCs w:val="24"/>
        </w:rPr>
        <w:t>йона» РС (Я) Гонт Артем Романович</w:t>
      </w:r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F4CD2">
        <w:rPr>
          <w:rFonts w:ascii="Times New Roman" w:eastAsia="Calibri" w:hAnsi="Times New Roman" w:cs="Times New Roman"/>
          <w:sz w:val="24"/>
          <w:szCs w:val="24"/>
        </w:rPr>
        <w:t>Сигаева</w:t>
      </w:r>
      <w:proofErr w:type="spellEnd"/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 Лена</w:t>
      </w:r>
      <w:r w:rsidR="00462EF4">
        <w:rPr>
          <w:rFonts w:ascii="Times New Roman" w:eastAsia="Calibri" w:hAnsi="Times New Roman" w:cs="Times New Roman"/>
          <w:sz w:val="24"/>
          <w:szCs w:val="24"/>
        </w:rPr>
        <w:t xml:space="preserve"> Алексеевна</w:t>
      </w:r>
      <w:r w:rsidRPr="001F4C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2EF4" w:rsidRDefault="001F4CD2" w:rsidP="00462EF4">
      <w:pPr>
        <w:tabs>
          <w:tab w:val="left" w:pos="900"/>
        </w:tabs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Приведенная статистика показывает, что наблюдается положительная динамика количества выпускников, окончивших основную  и среднюю школу на «отлично», подтвердивших свои знания в ходе итоговой аттестации, получивших аттестат с отличием, выпускников 11 класса-награжденных медалью. При этом общее количество </w:t>
      </w:r>
      <w:proofErr w:type="gramStart"/>
      <w:r w:rsidRPr="001F4CD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 снижается. Д</w:t>
      </w:r>
      <w:r w:rsidRPr="001F4C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вижение </w:t>
      </w:r>
      <w:proofErr w:type="gramStart"/>
      <w:r w:rsidRPr="001F4C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1F4C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происходит по объективным причинам (переезд в другие наслега района, за пределы района, поступление в ССУЗ после 10-го класса) и не вносит дестабилизацию в процесс развития школы. </w:t>
      </w:r>
    </w:p>
    <w:p w:rsidR="001F4CD2" w:rsidRDefault="004900A1" w:rsidP="00462EF4">
      <w:pPr>
        <w:tabs>
          <w:tab w:val="left" w:pos="900"/>
        </w:tabs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2017</w:t>
      </w:r>
      <w:r w:rsidR="00462E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2018</w:t>
      </w:r>
      <w:r w:rsidR="00462E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учебном году обозначили</w:t>
      </w:r>
      <w:r w:rsidR="00462E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проблему</w:t>
      </w:r>
      <w:r w:rsidR="001F4CD2" w:rsidRPr="001F4C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над которой</w:t>
      </w:r>
      <w:r w:rsidR="00462E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1F4CD2" w:rsidRPr="001F4C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результа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там анализа работы школы за 2016-2017</w:t>
      </w:r>
      <w:r w:rsidR="001F4CD2" w:rsidRPr="001F4C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учебный год,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работала</w:t>
      </w:r>
      <w:r w:rsidR="001F4CD2" w:rsidRPr="001F4C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школа</w:t>
      </w:r>
      <w:r w:rsidR="00462E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F4CD2" w:rsidRPr="001F4C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повышение качества подготовки к итоговой аттестации, так как с 2014 по 2017 гг. 3 выпускника не получили аттестат об окончании средней школы. Этой проблеме посвятили заседания предметных  МО, педагоги приняли участие в работе районных предметных МО в ноябре 2017 года, приняли участие в районных семинарах по данному вопросу.  </w:t>
      </w:r>
      <w:r w:rsidR="001F4CD2" w:rsidRPr="001F4CD2">
        <w:rPr>
          <w:rFonts w:ascii="Times New Roman" w:eastAsia="Calibri" w:hAnsi="Times New Roman" w:cs="Times New Roman"/>
          <w:sz w:val="24"/>
          <w:szCs w:val="24"/>
        </w:rPr>
        <w:t xml:space="preserve">Профильного и углубленного обучения в Школе нет. Подготовка </w:t>
      </w:r>
      <w:proofErr w:type="gramStart"/>
      <w:r w:rsidR="001F4CD2" w:rsidRPr="001F4CD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1F4CD2" w:rsidRPr="001F4CD2">
        <w:rPr>
          <w:rFonts w:ascii="Times New Roman" w:eastAsia="Calibri" w:hAnsi="Times New Roman" w:cs="Times New Roman"/>
          <w:sz w:val="24"/>
          <w:szCs w:val="24"/>
        </w:rPr>
        <w:t xml:space="preserve"> к успешному прохождению ГИА и дальнейшему продолжению образования осуществлялась через элективные курсы, часы школьного компонента.</w:t>
      </w:r>
    </w:p>
    <w:p w:rsidR="004900A1" w:rsidRPr="001F4CD2" w:rsidRDefault="004900A1" w:rsidP="00462EF4">
      <w:pPr>
        <w:tabs>
          <w:tab w:val="left" w:pos="900"/>
        </w:tabs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4CD2" w:rsidRPr="001F4CD2" w:rsidRDefault="001F4CD2" w:rsidP="001F4CD2">
      <w:pPr>
        <w:keepNext/>
        <w:tabs>
          <w:tab w:val="left" w:pos="4920"/>
        </w:tabs>
        <w:spacing w:after="0" w:line="240" w:lineRule="auto"/>
        <w:ind w:left="360" w:hanging="92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Показатели результативности учащихся по итогам РКР, ВПР за 2017-2018 учебный год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870"/>
        <w:gridCol w:w="1134"/>
        <w:gridCol w:w="1560"/>
        <w:gridCol w:w="1182"/>
        <w:gridCol w:w="1604"/>
        <w:gridCol w:w="1324"/>
      </w:tblGrid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490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Дата проведения среза знаний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490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4900A1" w:rsidP="00490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490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Вид работы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4900A1" w:rsidP="00490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Кол-во учащихся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490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  <w:proofErr w:type="gramStart"/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 xml:space="preserve">  (%)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A1" w:rsidRDefault="001F4CD2" w:rsidP="0049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знаний  </w:t>
            </w:r>
          </w:p>
          <w:p w:rsidR="001F4CD2" w:rsidRPr="001F4CD2" w:rsidRDefault="001F4CD2" w:rsidP="0049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(в %)</w:t>
            </w:r>
          </w:p>
        </w:tc>
      </w:tr>
      <w:tr w:rsidR="001F4CD2" w:rsidRPr="001F4CD2" w:rsidTr="001F4CD2">
        <w:trPr>
          <w:trHeight w:val="34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26.10.2017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</w:tc>
      </w:tr>
      <w:tr w:rsidR="001F4CD2" w:rsidRPr="001F4CD2" w:rsidTr="001F4CD2">
        <w:trPr>
          <w:trHeight w:val="26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28.11.2017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РКР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</w:tc>
      </w:tr>
      <w:tr w:rsidR="001F4CD2" w:rsidRPr="001F4CD2" w:rsidTr="001F4CD2">
        <w:trPr>
          <w:trHeight w:val="62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РКР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1F4CD2" w:rsidRPr="001F4CD2" w:rsidTr="001F4CD2">
        <w:trPr>
          <w:trHeight w:val="541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РКР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</w:tr>
      <w:tr w:rsidR="001F4CD2" w:rsidRPr="001F4CD2" w:rsidTr="001F4CD2">
        <w:trPr>
          <w:trHeight w:val="563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20.03. 2018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РКР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F4CD2" w:rsidRPr="001F4CD2" w:rsidTr="001F4CD2">
        <w:trPr>
          <w:trHeight w:val="42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20.03. 2018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РКР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</w:tr>
      <w:tr w:rsidR="001F4CD2" w:rsidRPr="001F4CD2" w:rsidTr="001F4CD2">
        <w:trPr>
          <w:trHeight w:val="491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20.03. 2018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РКР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1F4CD2" w:rsidRPr="001F4CD2" w:rsidTr="001F4CD2">
        <w:trPr>
          <w:trHeight w:val="46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tabs>
                <w:tab w:val="left" w:pos="1289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17.04.2018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 xml:space="preserve">ВПР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1F4CD2" w:rsidRPr="001F4CD2" w:rsidTr="001F4CD2">
        <w:trPr>
          <w:trHeight w:val="531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19.04.2018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24.04.2018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81,3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26.04.2018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18.04.2018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20.04.2018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25.04.2018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28.04.2018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11.05.2018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20.03.2018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21.03.2018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03.04.2018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05.04.2018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10.04.2018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F4CD2" w:rsidRPr="001F4CD2" w:rsidTr="001F4CD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12.04.2018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1F4CD2" w:rsidRPr="001F4CD2" w:rsidRDefault="001F4CD2" w:rsidP="001F4CD2">
      <w:pPr>
        <w:rPr>
          <w:rFonts w:ascii="Calibri" w:eastAsia="Times New Roman" w:hAnsi="Calibri" w:cs="Times New Roman"/>
          <w:lang w:eastAsia="ru-RU"/>
        </w:rPr>
      </w:pP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073"/>
        <w:gridCol w:w="705"/>
        <w:gridCol w:w="632"/>
        <w:gridCol w:w="631"/>
        <w:gridCol w:w="630"/>
        <w:gridCol w:w="795"/>
        <w:gridCol w:w="851"/>
        <w:gridCol w:w="992"/>
        <w:gridCol w:w="851"/>
      </w:tblGrid>
      <w:tr w:rsidR="001F4CD2" w:rsidRPr="001F4CD2" w:rsidTr="001F4CD2">
        <w:trPr>
          <w:trHeight w:val="60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4900A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Предмет/год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4900A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Класс/</w:t>
            </w:r>
          </w:p>
          <w:p w:rsidR="001F4CD2" w:rsidRPr="001F4CD2" w:rsidRDefault="001F4CD2" w:rsidP="004900A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участников РКР, ВПР </w:t>
            </w:r>
          </w:p>
        </w:tc>
        <w:tc>
          <w:tcPr>
            <w:tcW w:w="6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том чис</w:t>
            </w:r>
            <w:r w:rsidR="004900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  получили по итогам ВПР, РКР</w:t>
            </w:r>
          </w:p>
        </w:tc>
      </w:tr>
      <w:tr w:rsidR="001F4CD2" w:rsidRPr="001F4CD2" w:rsidTr="001F4CD2">
        <w:trPr>
          <w:trHeight w:val="6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</w:tr>
      <w:tr w:rsidR="001F4CD2" w:rsidRPr="001F4CD2" w:rsidTr="001F4CD2">
        <w:trPr>
          <w:trHeight w:val="68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1F4CD2" w:rsidRPr="001F4CD2" w:rsidTr="001F4CD2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5/15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F4CD2" w:rsidRPr="001F4CD2" w:rsidTr="001F4CD2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5/15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F4CD2" w:rsidRPr="001F4CD2" w:rsidTr="001F4CD2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6/17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</w:tr>
      <w:tr w:rsidR="001F4CD2" w:rsidRPr="001F4CD2" w:rsidTr="001F4CD2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8/13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F4CD2" w:rsidRPr="001F4CD2" w:rsidTr="001F4CD2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5/15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F4CD2" w:rsidRPr="001F4CD2" w:rsidTr="001F4CD2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6/16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F4CD2" w:rsidRPr="001F4CD2" w:rsidTr="001F4CD2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8/14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F4CD2" w:rsidRPr="001F4CD2" w:rsidTr="001F4CD2">
        <w:trPr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7/13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F4CD2" w:rsidRPr="001F4CD2" w:rsidTr="001F4CD2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7/16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</w:tr>
      <w:tr w:rsidR="001F4CD2" w:rsidRPr="001F4CD2" w:rsidTr="001F4CD2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5/14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F4CD2" w:rsidRPr="001F4CD2" w:rsidTr="001F4CD2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6/16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F4CD2" w:rsidRPr="001F4CD2" w:rsidTr="001F4CD2">
        <w:trPr>
          <w:trHeight w:val="2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Химия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10/6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F4CD2" w:rsidRPr="001F4CD2" w:rsidTr="001F4CD2">
        <w:trPr>
          <w:trHeight w:val="2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10/5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1F4CD2" w:rsidRPr="001F4CD2" w:rsidTr="001F4CD2">
        <w:trPr>
          <w:trHeight w:val="2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5/16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F4CD2" w:rsidRPr="001F4CD2" w:rsidTr="001F4CD2">
        <w:trPr>
          <w:trHeight w:val="2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6/14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</w:tr>
      <w:tr w:rsidR="001F4CD2" w:rsidRPr="001F4CD2" w:rsidTr="001F4CD2">
        <w:trPr>
          <w:trHeight w:val="2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6//15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</w:tr>
      <w:tr w:rsidR="001F4CD2" w:rsidRPr="001F4CD2" w:rsidTr="001F4CD2">
        <w:trPr>
          <w:trHeight w:val="2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6/17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</w:tr>
      <w:tr w:rsidR="001F4CD2" w:rsidRPr="001F4CD2" w:rsidTr="001F4CD2">
        <w:trPr>
          <w:trHeight w:val="2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2" w:rsidRPr="001F4CD2" w:rsidRDefault="001F4CD2" w:rsidP="001F4C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11/12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D2" w:rsidRPr="001F4CD2" w:rsidRDefault="001F4CD2" w:rsidP="001F4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4C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1F4CD2" w:rsidRPr="001F4CD2" w:rsidRDefault="001F4CD2" w:rsidP="001F4CD2">
      <w:pPr>
        <w:rPr>
          <w:rFonts w:ascii="Times New Roman" w:eastAsia="Times New Roman" w:hAnsi="Times New Roman" w:cs="Times New Roman"/>
          <w:lang w:eastAsia="ru-RU"/>
        </w:rPr>
      </w:pPr>
    </w:p>
    <w:p w:rsidR="001F4CD2" w:rsidRPr="001F4CD2" w:rsidRDefault="001F4CD2" w:rsidP="001F4CD2">
      <w:pPr>
        <w:spacing w:before="12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4CD2">
        <w:rPr>
          <w:rFonts w:ascii="Times New Roman" w:eastAsia="Calibri" w:hAnsi="Times New Roman" w:cs="Times New Roman"/>
          <w:b/>
          <w:bCs/>
          <w:sz w:val="24"/>
          <w:szCs w:val="24"/>
        </w:rPr>
        <w:t>2.2. Результаты сдачи ЕГЭ за 3 года</w:t>
      </w:r>
    </w:p>
    <w:tbl>
      <w:tblPr>
        <w:tblW w:w="5326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1842"/>
        <w:gridCol w:w="1701"/>
        <w:gridCol w:w="1301"/>
        <w:gridCol w:w="1395"/>
        <w:gridCol w:w="1372"/>
        <w:gridCol w:w="1301"/>
        <w:gridCol w:w="1283"/>
      </w:tblGrid>
      <w:tr w:rsidR="001F4CD2" w:rsidRPr="001F4CD2" w:rsidTr="004900A1">
        <w:trPr>
          <w:trHeight w:val="1006"/>
          <w:tblHeader/>
        </w:trPr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br w:type="page"/>
            </w: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Предмет</w:t>
            </w:r>
          </w:p>
        </w:tc>
        <w:tc>
          <w:tcPr>
            <w:tcW w:w="2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490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</w:t>
            </w:r>
            <w:proofErr w:type="gramStart"/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сдававших</w:t>
            </w:r>
            <w:proofErr w:type="gramEnd"/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/количество преодолевших нижний порог/процент успешно преодолевших нижний порог по предмету</w:t>
            </w:r>
          </w:p>
        </w:tc>
        <w:tc>
          <w:tcPr>
            <w:tcW w:w="19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Средний балл </w:t>
            </w:r>
          </w:p>
          <w:p w:rsidR="001F4CD2" w:rsidRPr="001F4CD2" w:rsidRDefault="001F4CD2" w:rsidP="001F4CD2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F4CD2" w:rsidRPr="001F4CD2" w:rsidTr="004900A1">
        <w:trPr>
          <w:trHeight w:val="413"/>
          <w:tblHeader/>
        </w:trPr>
        <w:tc>
          <w:tcPr>
            <w:tcW w:w="9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2015-2016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2016-2017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2017-2018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2015-2016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2016-2017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2017-2018</w:t>
            </w:r>
          </w:p>
        </w:tc>
      </w:tr>
      <w:tr w:rsidR="001F4CD2" w:rsidRPr="001F4CD2" w:rsidTr="004900A1">
        <w:trPr>
          <w:trHeight w:val="62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Математика (</w:t>
            </w:r>
            <w:proofErr w:type="gramStart"/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базовый</w:t>
            </w:r>
            <w:proofErr w:type="gramEnd"/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ур</w:t>
            </w:r>
            <w:proofErr w:type="spellEnd"/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58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12/12/100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3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highlight w:val="yellow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11/10/91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highlight w:val="yellow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13/13/100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3,9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highlight w:val="yellow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4,0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highlight w:val="yellow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4,0</w:t>
            </w:r>
          </w:p>
        </w:tc>
      </w:tr>
      <w:tr w:rsidR="001F4CD2" w:rsidRPr="001F4CD2" w:rsidTr="004900A1">
        <w:trPr>
          <w:trHeight w:val="62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Математика (</w:t>
            </w:r>
            <w:proofErr w:type="gramStart"/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профильный</w:t>
            </w:r>
            <w:proofErr w:type="gramEnd"/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ур</w:t>
            </w:r>
            <w:proofErr w:type="spellEnd"/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7/4/57,1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35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10/6/60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5/5/100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31,3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34,5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32</w:t>
            </w:r>
          </w:p>
        </w:tc>
      </w:tr>
      <w:tr w:rsidR="001F4CD2" w:rsidRPr="001F4CD2" w:rsidTr="004900A1">
        <w:trPr>
          <w:trHeight w:val="613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12/12/ 100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11/11/100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13/13/100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66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53,2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54</w:t>
            </w:r>
          </w:p>
        </w:tc>
      </w:tr>
      <w:tr w:rsidR="001F4CD2" w:rsidRPr="001F4CD2" w:rsidTr="004900A1">
        <w:trPr>
          <w:trHeight w:val="624"/>
        </w:trPr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Литература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1/1/100</w:t>
            </w:r>
          </w:p>
        </w:tc>
        <w:tc>
          <w:tcPr>
            <w:tcW w:w="6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73</w:t>
            </w:r>
          </w:p>
        </w:tc>
        <w:tc>
          <w:tcPr>
            <w:tcW w:w="6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-</w:t>
            </w:r>
          </w:p>
        </w:tc>
        <w:tc>
          <w:tcPr>
            <w:tcW w:w="6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-</w:t>
            </w:r>
          </w:p>
        </w:tc>
      </w:tr>
      <w:tr w:rsidR="001F4CD2" w:rsidRPr="001F4CD2" w:rsidTr="004900A1">
        <w:trPr>
          <w:trHeight w:val="62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История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2/2/100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2/2/100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62,5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-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44</w:t>
            </w:r>
          </w:p>
        </w:tc>
      </w:tr>
      <w:tr w:rsidR="001F4CD2" w:rsidRPr="001F4CD2" w:rsidTr="004900A1">
        <w:trPr>
          <w:trHeight w:val="62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Биология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4/1/25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6/4/67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1/1/100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29,8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37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-</w:t>
            </w:r>
          </w:p>
        </w:tc>
      </w:tr>
      <w:tr w:rsidR="001F4CD2" w:rsidRPr="001F4CD2" w:rsidTr="004900A1">
        <w:trPr>
          <w:trHeight w:val="62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Информатика и ИКТ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1/0/0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12/5/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14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-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-</w:t>
            </w:r>
          </w:p>
        </w:tc>
      </w:tr>
      <w:tr w:rsidR="001F4CD2" w:rsidRPr="001F4CD2" w:rsidTr="004900A1">
        <w:trPr>
          <w:trHeight w:val="62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Обществознание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5/4/80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5/4/80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12/5/41,7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47,8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35</w:t>
            </w:r>
          </w:p>
        </w:tc>
      </w:tr>
      <w:tr w:rsidR="001F4CD2" w:rsidRPr="001F4CD2" w:rsidTr="004900A1">
        <w:trPr>
          <w:trHeight w:val="62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Физика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4/4/100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2/1/50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1/1/100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46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36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40</w:t>
            </w:r>
          </w:p>
        </w:tc>
      </w:tr>
      <w:tr w:rsidR="001F4CD2" w:rsidRPr="001F4CD2" w:rsidTr="004900A1">
        <w:trPr>
          <w:trHeight w:val="62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Химия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3/2/66,7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-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-</w:t>
            </w:r>
          </w:p>
        </w:tc>
      </w:tr>
      <w:tr w:rsidR="001F4CD2" w:rsidRPr="001F4CD2" w:rsidTr="004900A1">
        <w:trPr>
          <w:trHeight w:val="62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География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2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2/2/100</w:t>
            </w:r>
          </w:p>
        </w:tc>
        <w:tc>
          <w:tcPr>
            <w:tcW w:w="6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ind w:left="1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6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48</w:t>
            </w:r>
          </w:p>
        </w:tc>
        <w:tc>
          <w:tcPr>
            <w:tcW w:w="6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CD2" w:rsidRPr="001F4CD2" w:rsidRDefault="001F4CD2" w:rsidP="001F4CD2">
            <w:pPr>
              <w:widowControl w:val="0"/>
              <w:suppressAutoHyphens/>
              <w:snapToGrid w:val="0"/>
              <w:spacing w:after="0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1F4CD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-</w:t>
            </w:r>
          </w:p>
        </w:tc>
      </w:tr>
    </w:tbl>
    <w:p w:rsidR="001F4CD2" w:rsidRPr="001F4CD2" w:rsidRDefault="001F4CD2" w:rsidP="004900A1">
      <w:pPr>
        <w:spacing w:before="120" w:after="0"/>
        <w:ind w:left="-284" w:firstLine="99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4CD2">
        <w:rPr>
          <w:rFonts w:ascii="Times New Roman" w:eastAsia="Calibri" w:hAnsi="Times New Roman" w:cs="Times New Roman"/>
          <w:bCs/>
          <w:sz w:val="24"/>
          <w:szCs w:val="24"/>
        </w:rPr>
        <w:t>В 2018 году результаты ЕГЭ улучшились по сравне</w:t>
      </w:r>
      <w:r w:rsidR="004900A1">
        <w:rPr>
          <w:rFonts w:ascii="Times New Roman" w:eastAsia="Calibri" w:hAnsi="Times New Roman" w:cs="Times New Roman"/>
          <w:bCs/>
          <w:sz w:val="24"/>
          <w:szCs w:val="24"/>
        </w:rPr>
        <w:t xml:space="preserve">нию с 2016 - </w:t>
      </w:r>
      <w:r w:rsidRPr="001F4CD2">
        <w:rPr>
          <w:rFonts w:ascii="Times New Roman" w:eastAsia="Calibri" w:hAnsi="Times New Roman" w:cs="Times New Roman"/>
          <w:bCs/>
          <w:sz w:val="24"/>
          <w:szCs w:val="24"/>
        </w:rPr>
        <w:t xml:space="preserve">2017 </w:t>
      </w:r>
      <w:r w:rsidR="004900A1">
        <w:rPr>
          <w:rFonts w:ascii="Times New Roman" w:eastAsia="Calibri" w:hAnsi="Times New Roman" w:cs="Times New Roman"/>
          <w:bCs/>
          <w:sz w:val="24"/>
          <w:szCs w:val="24"/>
        </w:rPr>
        <w:t xml:space="preserve">учебным </w:t>
      </w:r>
      <w:r w:rsidRPr="001F4CD2">
        <w:rPr>
          <w:rFonts w:ascii="Times New Roman" w:eastAsia="Calibri" w:hAnsi="Times New Roman" w:cs="Times New Roman"/>
          <w:bCs/>
          <w:sz w:val="24"/>
          <w:szCs w:val="24"/>
        </w:rPr>
        <w:t>годом по ф</w:t>
      </w:r>
      <w:r w:rsidR="004900A1">
        <w:rPr>
          <w:rFonts w:ascii="Times New Roman" w:eastAsia="Calibri" w:hAnsi="Times New Roman" w:cs="Times New Roman"/>
          <w:bCs/>
          <w:sz w:val="24"/>
          <w:szCs w:val="24"/>
        </w:rPr>
        <w:t xml:space="preserve">изике,  русскому языку.  100% </w:t>
      </w:r>
      <w:r w:rsidRPr="001F4CD2">
        <w:rPr>
          <w:rFonts w:ascii="Times New Roman" w:eastAsia="Calibri" w:hAnsi="Times New Roman" w:cs="Times New Roman"/>
          <w:bCs/>
          <w:sz w:val="24"/>
          <w:szCs w:val="24"/>
        </w:rPr>
        <w:t xml:space="preserve"> преодоление минимального порога по математике, русскому языку, </w:t>
      </w:r>
      <w:r w:rsidR="007B797E">
        <w:rPr>
          <w:rFonts w:ascii="Times New Roman" w:eastAsia="Calibri" w:hAnsi="Times New Roman" w:cs="Times New Roman"/>
          <w:bCs/>
          <w:sz w:val="24"/>
          <w:szCs w:val="24"/>
        </w:rPr>
        <w:t>истории, обществознанию, физике</w:t>
      </w:r>
      <w:r w:rsidRPr="001F4CD2">
        <w:rPr>
          <w:rFonts w:ascii="Times New Roman" w:eastAsia="Calibri" w:hAnsi="Times New Roman" w:cs="Times New Roman"/>
          <w:bCs/>
          <w:sz w:val="24"/>
          <w:szCs w:val="24"/>
        </w:rPr>
        <w:t>. Но низкими остаются средние баллы.</w:t>
      </w:r>
    </w:p>
    <w:p w:rsidR="001F4CD2" w:rsidRPr="001F4CD2" w:rsidRDefault="001F4CD2" w:rsidP="004900A1">
      <w:pPr>
        <w:numPr>
          <w:ilvl w:val="0"/>
          <w:numId w:val="5"/>
        </w:numPr>
        <w:spacing w:before="120" w:after="0"/>
        <w:ind w:left="-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4CD2">
        <w:rPr>
          <w:rFonts w:ascii="Times New Roman" w:eastAsia="Calibri" w:hAnsi="Times New Roman" w:cs="Times New Roman"/>
          <w:bCs/>
          <w:sz w:val="24"/>
          <w:szCs w:val="24"/>
        </w:rPr>
        <w:t>Результаты сдачи ОГЭ за 3 года</w:t>
      </w:r>
    </w:p>
    <w:p w:rsidR="001F4CD2" w:rsidRPr="001F4CD2" w:rsidRDefault="001F4CD2" w:rsidP="004900A1">
      <w:pPr>
        <w:keepNext/>
        <w:spacing w:after="60"/>
        <w:ind w:left="-284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  <w:shd w:val="clear" w:color="auto" w:fill="FFFFFF"/>
          <w:lang w:eastAsia="ru-RU"/>
        </w:rPr>
      </w:pPr>
      <w:r w:rsidRPr="001F4CD2">
        <w:rPr>
          <w:rFonts w:ascii="Times New Roman" w:eastAsia="SimSun" w:hAnsi="Times New Roman" w:cs="Arial"/>
          <w:bCs/>
          <w:kern w:val="32"/>
          <w:sz w:val="24"/>
          <w:szCs w:val="24"/>
          <w:shd w:val="clear" w:color="auto" w:fill="FFFFFF"/>
          <w:lang w:eastAsia="ru-RU"/>
        </w:rPr>
        <w:lastRenderedPageBreak/>
        <w:t>Сведения об участии выпускников 9 класса в государственной итоговой аттестации в форме ОГЭ по математике и русскому языку</w:t>
      </w:r>
    </w:p>
    <w:tbl>
      <w:tblPr>
        <w:tblpPr w:leftFromText="180" w:rightFromText="180" w:vertAnchor="text" w:horzAnchor="margin" w:tblpX="-420" w:tblpY="16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992"/>
        <w:gridCol w:w="1242"/>
        <w:gridCol w:w="1593"/>
        <w:gridCol w:w="1134"/>
        <w:gridCol w:w="1134"/>
        <w:gridCol w:w="993"/>
      </w:tblGrid>
      <w:tr w:rsidR="001F4CD2" w:rsidRPr="001F4CD2" w:rsidTr="007B797E">
        <w:trPr>
          <w:trHeight w:val="1390"/>
        </w:trPr>
        <w:tc>
          <w:tcPr>
            <w:tcW w:w="1702" w:type="dxa"/>
          </w:tcPr>
          <w:p w:rsidR="001F4CD2" w:rsidRPr="007B797E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1F4CD2" w:rsidRPr="007B797E" w:rsidRDefault="001F4CD2" w:rsidP="007B79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Учебный год</w:t>
            </w:r>
          </w:p>
        </w:tc>
        <w:tc>
          <w:tcPr>
            <w:tcW w:w="992" w:type="dxa"/>
            <w:shd w:val="clear" w:color="auto" w:fill="auto"/>
          </w:tcPr>
          <w:p w:rsidR="001F4CD2" w:rsidRPr="007B797E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Кол-во выпускников</w:t>
            </w:r>
          </w:p>
        </w:tc>
        <w:tc>
          <w:tcPr>
            <w:tcW w:w="1242" w:type="dxa"/>
            <w:shd w:val="clear" w:color="auto" w:fill="auto"/>
          </w:tcPr>
          <w:p w:rsidR="001F4CD2" w:rsidRPr="007B797E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Получили отметку «2», %</w:t>
            </w:r>
          </w:p>
          <w:p w:rsidR="001F4CD2" w:rsidRPr="007B797E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shd w:val="clear" w:color="auto" w:fill="auto"/>
          </w:tcPr>
          <w:p w:rsidR="001F4CD2" w:rsidRPr="007B797E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Процент выполнения</w:t>
            </w:r>
          </w:p>
        </w:tc>
        <w:tc>
          <w:tcPr>
            <w:tcW w:w="1134" w:type="dxa"/>
            <w:shd w:val="clear" w:color="auto" w:fill="auto"/>
          </w:tcPr>
          <w:p w:rsidR="001F4CD2" w:rsidRPr="007B797E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% качества</w:t>
            </w:r>
          </w:p>
        </w:tc>
        <w:tc>
          <w:tcPr>
            <w:tcW w:w="1134" w:type="dxa"/>
            <w:shd w:val="clear" w:color="auto" w:fill="auto"/>
          </w:tcPr>
          <w:p w:rsidR="001F4CD2" w:rsidRPr="007B797E" w:rsidRDefault="007B797E" w:rsidP="007B79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  <w:p w:rsidR="001F4CD2" w:rsidRPr="007B797E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1F4CD2" w:rsidRPr="007B797E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Соответствие годовой и экзаменационной отметок, %</w:t>
            </w:r>
          </w:p>
        </w:tc>
      </w:tr>
      <w:tr w:rsidR="001F4CD2" w:rsidRPr="001F4CD2" w:rsidTr="007B797E">
        <w:trPr>
          <w:trHeight w:val="502"/>
        </w:trPr>
        <w:tc>
          <w:tcPr>
            <w:tcW w:w="1702" w:type="dxa"/>
            <w:vMerge w:val="restart"/>
          </w:tcPr>
          <w:p w:rsidR="001F4CD2" w:rsidRPr="001F4CD2" w:rsidRDefault="001F4CD2" w:rsidP="007B797E">
            <w:pPr>
              <w:ind w:lef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2015 - 016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993" w:type="dxa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</w:tr>
      <w:tr w:rsidR="001F4CD2" w:rsidRPr="001F4CD2" w:rsidTr="007B797E">
        <w:trPr>
          <w:trHeight w:val="502"/>
        </w:trPr>
        <w:tc>
          <w:tcPr>
            <w:tcW w:w="1702" w:type="dxa"/>
            <w:vMerge/>
          </w:tcPr>
          <w:p w:rsidR="001F4CD2" w:rsidRPr="001F4CD2" w:rsidRDefault="001F4CD2" w:rsidP="007B797E">
            <w:pPr>
              <w:ind w:lef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9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2016 -2017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93" w:type="dxa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1F4CD2" w:rsidRPr="001F4CD2" w:rsidTr="007B797E">
        <w:trPr>
          <w:trHeight w:val="502"/>
        </w:trPr>
        <w:tc>
          <w:tcPr>
            <w:tcW w:w="1702" w:type="dxa"/>
            <w:vMerge/>
          </w:tcPr>
          <w:p w:rsidR="001F4CD2" w:rsidRPr="001F4CD2" w:rsidRDefault="001F4CD2" w:rsidP="007B797E">
            <w:pPr>
              <w:ind w:left="9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98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10,3</w:t>
            </w:r>
          </w:p>
        </w:tc>
        <w:tc>
          <w:tcPr>
            <w:tcW w:w="993" w:type="dxa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82,4</w:t>
            </w:r>
          </w:p>
        </w:tc>
      </w:tr>
      <w:tr w:rsidR="001F4CD2" w:rsidRPr="001F4CD2" w:rsidTr="007B797E">
        <w:trPr>
          <w:trHeight w:val="502"/>
        </w:trPr>
        <w:tc>
          <w:tcPr>
            <w:tcW w:w="1702" w:type="dxa"/>
            <w:vMerge w:val="restart"/>
            <w:vAlign w:val="center"/>
          </w:tcPr>
          <w:p w:rsidR="001F4CD2" w:rsidRPr="001F4CD2" w:rsidRDefault="001F4CD2" w:rsidP="007B79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2015 - 016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84,9</w:t>
            </w:r>
          </w:p>
        </w:tc>
      </w:tr>
      <w:tr w:rsidR="001F4CD2" w:rsidRPr="001F4CD2" w:rsidTr="007B797E">
        <w:trPr>
          <w:trHeight w:val="502"/>
        </w:trPr>
        <w:tc>
          <w:tcPr>
            <w:tcW w:w="1702" w:type="dxa"/>
            <w:vMerge/>
          </w:tcPr>
          <w:p w:rsidR="001F4CD2" w:rsidRPr="001F4CD2" w:rsidRDefault="001F4CD2" w:rsidP="007B797E">
            <w:pPr>
              <w:ind w:lef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2016 - 017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3" w:type="dxa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F4CD2" w:rsidRPr="001F4CD2" w:rsidTr="007B797E">
        <w:trPr>
          <w:trHeight w:val="502"/>
        </w:trPr>
        <w:tc>
          <w:tcPr>
            <w:tcW w:w="1702" w:type="dxa"/>
            <w:vMerge/>
          </w:tcPr>
          <w:p w:rsidR="001F4CD2" w:rsidRPr="001F4CD2" w:rsidRDefault="001F4CD2" w:rsidP="007B797E">
            <w:pPr>
              <w:ind w:left="9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9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CD2" w:rsidRPr="001F4CD2" w:rsidRDefault="001F4CD2" w:rsidP="007B797E">
            <w:pPr>
              <w:ind w:left="3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1F4CD2" w:rsidRPr="001F4CD2" w:rsidRDefault="001F4CD2" w:rsidP="007B79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1F4CD2" w:rsidRPr="001F4CD2" w:rsidRDefault="001F4CD2" w:rsidP="001F4CD2">
      <w:pPr>
        <w:keepNext/>
        <w:numPr>
          <w:ilvl w:val="0"/>
          <w:numId w:val="5"/>
        </w:numPr>
        <w:spacing w:after="60"/>
        <w:outlineLvl w:val="0"/>
        <w:rPr>
          <w:rFonts w:ascii="Times New Roman" w:eastAsia="SimSun" w:hAnsi="Times New Roman" w:cs="Arial"/>
          <w:bCs/>
          <w:kern w:val="32"/>
          <w:sz w:val="24"/>
          <w:szCs w:val="24"/>
          <w:shd w:val="clear" w:color="auto" w:fill="FFFFFF"/>
          <w:lang w:eastAsia="ru-RU"/>
        </w:rPr>
      </w:pPr>
      <w:r w:rsidRPr="001F4CD2">
        <w:rPr>
          <w:rFonts w:ascii="Times New Roman" w:eastAsia="SimSun" w:hAnsi="Times New Roman" w:cs="Arial"/>
          <w:bCs/>
          <w:kern w:val="32"/>
          <w:sz w:val="24"/>
          <w:szCs w:val="24"/>
          <w:shd w:val="clear" w:color="auto" w:fill="FFFFFF"/>
          <w:lang w:eastAsia="ru-RU"/>
        </w:rPr>
        <w:t>Сведения об участии выпускников 9 класса в государственной итоговой аттестации в форме ОГЭ по предметам по выбору</w:t>
      </w:r>
    </w:p>
    <w:tbl>
      <w:tblPr>
        <w:tblpPr w:leftFromText="180" w:rightFromText="180" w:vertAnchor="text" w:horzAnchor="margin" w:tblpY="23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809"/>
        <w:gridCol w:w="1276"/>
        <w:gridCol w:w="1701"/>
        <w:gridCol w:w="1559"/>
        <w:gridCol w:w="1309"/>
      </w:tblGrid>
      <w:tr w:rsidR="001F4CD2" w:rsidRPr="001F4CD2" w:rsidTr="001F4CD2">
        <w:trPr>
          <w:trHeight w:val="340"/>
        </w:trPr>
        <w:tc>
          <w:tcPr>
            <w:tcW w:w="2093" w:type="dxa"/>
            <w:vAlign w:val="center"/>
          </w:tcPr>
          <w:p w:rsidR="001F4CD2" w:rsidRPr="007B797E" w:rsidRDefault="001F4CD2" w:rsidP="001F4CD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7B797E" w:rsidRDefault="001F4CD2" w:rsidP="001F4CD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Учебный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7B797E" w:rsidRDefault="001F4CD2" w:rsidP="001F4CD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 xml:space="preserve">Кол-во </w:t>
            </w:r>
            <w:proofErr w:type="gramStart"/>
            <w:r w:rsidRPr="007B797E">
              <w:rPr>
                <w:rFonts w:ascii="Times New Roman" w:eastAsia="Calibri" w:hAnsi="Times New Roman" w:cs="Times New Roman"/>
                <w:b/>
              </w:rPr>
              <w:t>сдававших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7B797E" w:rsidRDefault="001F4CD2" w:rsidP="001F4CD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Выполнение, %</w:t>
            </w:r>
          </w:p>
          <w:p w:rsidR="001F4CD2" w:rsidRPr="007B797E" w:rsidRDefault="001F4CD2" w:rsidP="001F4CD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7B797E" w:rsidRDefault="001F4CD2" w:rsidP="001F4CD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Качество, %</w:t>
            </w:r>
          </w:p>
          <w:p w:rsidR="001F4CD2" w:rsidRPr="007B797E" w:rsidRDefault="001F4CD2" w:rsidP="001F4CD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7B797E" w:rsidRDefault="001F4CD2" w:rsidP="001F4CD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797E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 w:val="restart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2015 - 2016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11,1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2016 - 2017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29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2017-2018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14,5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 w:val="restart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2015 - 2016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35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2016 - 2017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2017-2018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37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 w:val="restart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Информатика и ИКТ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2015 - 2016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2016 - 2017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2017-2018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 w:val="restart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2015 - 2016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2016 - 2017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2017-2018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 w:val="restart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2015 - 2016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7,5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2016 - 2017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28,6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29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2017-2018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 w:val="restart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История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2015 - 2016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9,5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2016 - 2017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2017-2018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8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16,5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 w:val="restart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2015 - 2016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-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2016 - 2017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-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2017-2018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-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14,1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 w:val="restart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2015 - 2016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-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2016 - 2017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-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32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2017-2018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-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 w:val="restart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2015 - 2016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41,9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3,3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-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14,3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2016 - 2017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28,6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-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1F4CD2" w:rsidRPr="001F4CD2" w:rsidTr="001F4CD2">
        <w:trPr>
          <w:trHeight w:val="340"/>
        </w:trPr>
        <w:tc>
          <w:tcPr>
            <w:tcW w:w="2093" w:type="dxa"/>
            <w:vMerge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2017-2018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16,7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F4CD2" w:rsidRPr="001F4CD2" w:rsidRDefault="001F4CD2" w:rsidP="001F4CD2">
            <w:pPr>
              <w:snapToGrid w:val="0"/>
              <w:spacing w:after="0"/>
              <w:ind w:left="-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F4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15,2</w:t>
            </w:r>
          </w:p>
        </w:tc>
      </w:tr>
    </w:tbl>
    <w:p w:rsidR="001F4CD2" w:rsidRPr="001F4CD2" w:rsidRDefault="001F4CD2" w:rsidP="001F4CD2">
      <w:pPr>
        <w:keepNext/>
        <w:spacing w:after="0"/>
        <w:ind w:left="720"/>
        <w:outlineLvl w:val="0"/>
        <w:rPr>
          <w:rFonts w:ascii="Times New Roman" w:eastAsia="SimSun" w:hAnsi="Times New Roman" w:cs="Arial"/>
          <w:bCs/>
          <w:kern w:val="32"/>
          <w:sz w:val="24"/>
          <w:szCs w:val="24"/>
          <w:shd w:val="clear" w:color="auto" w:fill="FFFFFF"/>
          <w:lang w:eastAsia="ru-RU"/>
        </w:rPr>
      </w:pPr>
    </w:p>
    <w:p w:rsidR="001F4CD2" w:rsidRPr="001F4CD2" w:rsidRDefault="001F4CD2" w:rsidP="001F4CD2">
      <w:pPr>
        <w:spacing w:before="120"/>
        <w:rPr>
          <w:rFonts w:ascii="Times New Roman" w:eastAsia="Calibri" w:hAnsi="Times New Roman" w:cs="Arial"/>
          <w:bCs/>
          <w:sz w:val="24"/>
          <w:szCs w:val="24"/>
        </w:rPr>
      </w:pPr>
      <w:r w:rsidRPr="001F4CD2">
        <w:rPr>
          <w:rFonts w:ascii="Times New Roman" w:eastAsia="Calibri" w:hAnsi="Times New Roman" w:cs="Arial"/>
          <w:bCs/>
          <w:sz w:val="24"/>
          <w:szCs w:val="24"/>
        </w:rPr>
        <w:t>Результаты ОГЭ 2018 г.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844"/>
        <w:gridCol w:w="1834"/>
        <w:gridCol w:w="1977"/>
        <w:gridCol w:w="2150"/>
      </w:tblGrid>
      <w:tr w:rsidR="001F4CD2" w:rsidRPr="001F4CD2" w:rsidTr="007B797E">
        <w:tc>
          <w:tcPr>
            <w:tcW w:w="996" w:type="pct"/>
          </w:tcPr>
          <w:p w:rsidR="001F4CD2" w:rsidRPr="007B797E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B797E">
              <w:rPr>
                <w:rFonts w:ascii="Times New Roman" w:eastAsia="Calibri" w:hAnsi="Times New Roman" w:cs="Times New Roman"/>
                <w:b/>
                <w:bCs/>
              </w:rPr>
              <w:t>Предмет</w:t>
            </w:r>
          </w:p>
        </w:tc>
        <w:tc>
          <w:tcPr>
            <w:tcW w:w="946" w:type="pct"/>
          </w:tcPr>
          <w:p w:rsidR="001F4CD2" w:rsidRPr="007B797E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B797E">
              <w:rPr>
                <w:rFonts w:ascii="Times New Roman" w:eastAsia="Calibri" w:hAnsi="Times New Roman" w:cs="Times New Roman"/>
                <w:b/>
                <w:bCs/>
              </w:rPr>
              <w:t>Сдавали всего человек</w:t>
            </w:r>
          </w:p>
        </w:tc>
        <w:tc>
          <w:tcPr>
            <w:tcW w:w="941" w:type="pct"/>
          </w:tcPr>
          <w:p w:rsidR="001F4CD2" w:rsidRPr="007B797E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B797E">
              <w:rPr>
                <w:rFonts w:ascii="Times New Roman" w:eastAsia="Calibri" w:hAnsi="Times New Roman" w:cs="Times New Roman"/>
                <w:b/>
                <w:bCs/>
              </w:rPr>
              <w:t>Сколько обучающихся</w:t>
            </w:r>
            <w:r w:rsidRPr="007B797E">
              <w:rPr>
                <w:rFonts w:ascii="Times New Roman" w:eastAsia="Calibri" w:hAnsi="Times New Roman" w:cs="Times New Roman"/>
                <w:b/>
                <w:bCs/>
              </w:rPr>
              <w:br/>
              <w:t>получили «5»</w:t>
            </w:r>
          </w:p>
        </w:tc>
        <w:tc>
          <w:tcPr>
            <w:tcW w:w="1014" w:type="pct"/>
          </w:tcPr>
          <w:p w:rsidR="001F4CD2" w:rsidRPr="007B797E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B797E">
              <w:rPr>
                <w:rFonts w:ascii="Times New Roman" w:eastAsia="Calibri" w:hAnsi="Times New Roman" w:cs="Times New Roman"/>
                <w:b/>
                <w:bCs/>
              </w:rPr>
              <w:t>Сколько обучающихся</w:t>
            </w:r>
            <w:r w:rsidRPr="007B797E">
              <w:rPr>
                <w:rFonts w:ascii="Times New Roman" w:eastAsia="Calibri" w:hAnsi="Times New Roman" w:cs="Times New Roman"/>
                <w:b/>
                <w:bCs/>
              </w:rPr>
              <w:br/>
              <w:t>получили «4»</w:t>
            </w:r>
          </w:p>
        </w:tc>
        <w:tc>
          <w:tcPr>
            <w:tcW w:w="1103" w:type="pct"/>
          </w:tcPr>
          <w:p w:rsidR="001F4CD2" w:rsidRPr="007B797E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B797E">
              <w:rPr>
                <w:rFonts w:ascii="Times New Roman" w:eastAsia="Calibri" w:hAnsi="Times New Roman" w:cs="Times New Roman"/>
                <w:b/>
                <w:bCs/>
              </w:rPr>
              <w:t>Сколько обучающихся</w:t>
            </w:r>
            <w:r w:rsidRPr="007B797E">
              <w:rPr>
                <w:rFonts w:ascii="Times New Roman" w:eastAsia="Calibri" w:hAnsi="Times New Roman" w:cs="Times New Roman"/>
                <w:b/>
                <w:bCs/>
              </w:rPr>
              <w:br/>
              <w:t>получили «3»</w:t>
            </w:r>
          </w:p>
        </w:tc>
      </w:tr>
      <w:tr w:rsidR="001F4CD2" w:rsidRPr="001F4CD2" w:rsidTr="007B797E">
        <w:tc>
          <w:tcPr>
            <w:tcW w:w="996" w:type="pct"/>
          </w:tcPr>
          <w:p w:rsidR="001F4CD2" w:rsidRPr="001F4CD2" w:rsidRDefault="001F4CD2" w:rsidP="001F4CD2">
            <w:pPr>
              <w:spacing w:before="12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46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41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4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1F4CD2" w:rsidRPr="001F4CD2" w:rsidTr="007B797E">
        <w:tc>
          <w:tcPr>
            <w:tcW w:w="996" w:type="pct"/>
          </w:tcPr>
          <w:p w:rsidR="001F4CD2" w:rsidRPr="001F4CD2" w:rsidRDefault="001F4CD2" w:rsidP="001F4CD2">
            <w:pPr>
              <w:spacing w:before="12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46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41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4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3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F4CD2" w:rsidRPr="001F4CD2" w:rsidTr="007B797E">
        <w:tc>
          <w:tcPr>
            <w:tcW w:w="996" w:type="pct"/>
          </w:tcPr>
          <w:p w:rsidR="001F4CD2" w:rsidRPr="001F4CD2" w:rsidRDefault="001F4CD2" w:rsidP="001F4CD2">
            <w:pPr>
              <w:spacing w:before="12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946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4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03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F4CD2" w:rsidRPr="001F4CD2" w:rsidTr="007B797E">
        <w:tc>
          <w:tcPr>
            <w:tcW w:w="996" w:type="pct"/>
          </w:tcPr>
          <w:p w:rsidR="001F4CD2" w:rsidRPr="001F4CD2" w:rsidRDefault="001F4CD2" w:rsidP="001F4CD2">
            <w:pPr>
              <w:spacing w:before="12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946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4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03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F4CD2" w:rsidRPr="001F4CD2" w:rsidTr="007B797E">
        <w:tc>
          <w:tcPr>
            <w:tcW w:w="996" w:type="pct"/>
          </w:tcPr>
          <w:p w:rsidR="001F4CD2" w:rsidRPr="001F4CD2" w:rsidRDefault="001F4CD2" w:rsidP="001F4CD2">
            <w:pPr>
              <w:spacing w:before="12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946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1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3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F4CD2" w:rsidRPr="001F4CD2" w:rsidTr="007B797E">
        <w:tc>
          <w:tcPr>
            <w:tcW w:w="996" w:type="pct"/>
          </w:tcPr>
          <w:p w:rsidR="001F4CD2" w:rsidRPr="001F4CD2" w:rsidRDefault="001F4CD2" w:rsidP="001F4CD2">
            <w:pPr>
              <w:spacing w:before="12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946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4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03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F4CD2" w:rsidRPr="001F4CD2" w:rsidTr="007B797E">
        <w:tc>
          <w:tcPr>
            <w:tcW w:w="996" w:type="pct"/>
          </w:tcPr>
          <w:p w:rsidR="001F4CD2" w:rsidRPr="001F4CD2" w:rsidRDefault="001F4CD2" w:rsidP="001F4CD2">
            <w:pPr>
              <w:spacing w:before="12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946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4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03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F4CD2" w:rsidRPr="001F4CD2" w:rsidTr="007B797E">
        <w:tc>
          <w:tcPr>
            <w:tcW w:w="996" w:type="pct"/>
          </w:tcPr>
          <w:p w:rsidR="001F4CD2" w:rsidRPr="001F4CD2" w:rsidRDefault="001F4CD2" w:rsidP="001F4CD2">
            <w:pPr>
              <w:spacing w:before="12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946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41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4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03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1F4CD2" w:rsidRPr="001F4CD2" w:rsidTr="007B797E">
        <w:tc>
          <w:tcPr>
            <w:tcW w:w="996" w:type="pct"/>
          </w:tcPr>
          <w:p w:rsidR="001F4CD2" w:rsidRPr="001F4CD2" w:rsidRDefault="001F4CD2" w:rsidP="001F4CD2">
            <w:pPr>
              <w:spacing w:before="12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46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4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3" w:type="pct"/>
          </w:tcPr>
          <w:p w:rsidR="001F4CD2" w:rsidRPr="001F4CD2" w:rsidRDefault="001F4CD2" w:rsidP="007B797E">
            <w:pPr>
              <w:spacing w:before="120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7B797E" w:rsidRDefault="001F4CD2" w:rsidP="001F4CD2">
      <w:pPr>
        <w:spacing w:before="120"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1F4CD2">
        <w:rPr>
          <w:rFonts w:ascii="Times New Roman" w:eastAsia="Calibri" w:hAnsi="Times New Roman" w:cs="Times New Roman"/>
          <w:bCs/>
          <w:sz w:val="24"/>
          <w:szCs w:val="24"/>
        </w:rPr>
        <w:t>В 2018 году обучающиеся показали слабые  результаты ОГЭ.  Процент качества самый высокий 50%</w:t>
      </w:r>
      <w:r w:rsidR="007B797E">
        <w:rPr>
          <w:rFonts w:ascii="Times New Roman" w:eastAsia="Calibri" w:hAnsi="Times New Roman" w:cs="Times New Roman"/>
          <w:bCs/>
          <w:sz w:val="24"/>
          <w:szCs w:val="24"/>
        </w:rPr>
        <w:t xml:space="preserve"> - по литературе</w:t>
      </w:r>
      <w:r w:rsidRPr="001F4CD2">
        <w:rPr>
          <w:rFonts w:ascii="Times New Roman" w:eastAsia="Calibri" w:hAnsi="Times New Roman" w:cs="Times New Roman"/>
          <w:bCs/>
          <w:sz w:val="24"/>
          <w:szCs w:val="24"/>
        </w:rPr>
        <w:t xml:space="preserve">, по остальным предметам ниже 50%. </w:t>
      </w:r>
    </w:p>
    <w:p w:rsidR="001F4CD2" w:rsidRPr="001F4CD2" w:rsidRDefault="001F4CD2" w:rsidP="001F4CD2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>Востребованность выпускников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610"/>
        <w:gridCol w:w="842"/>
        <w:gridCol w:w="842"/>
        <w:gridCol w:w="1538"/>
        <w:gridCol w:w="611"/>
        <w:gridCol w:w="969"/>
        <w:gridCol w:w="1538"/>
        <w:gridCol w:w="1025"/>
        <w:gridCol w:w="813"/>
      </w:tblGrid>
      <w:tr w:rsidR="001F4CD2" w:rsidRPr="001F4CD2" w:rsidTr="001F4CD2">
        <w:tc>
          <w:tcPr>
            <w:tcW w:w="418" w:type="pct"/>
            <w:vMerge w:val="restart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Год выпуска</w:t>
            </w:r>
          </w:p>
        </w:tc>
        <w:tc>
          <w:tcPr>
            <w:tcW w:w="2052" w:type="pct"/>
            <w:gridSpan w:val="4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Основная школа</w:t>
            </w:r>
          </w:p>
        </w:tc>
        <w:tc>
          <w:tcPr>
            <w:tcW w:w="2529" w:type="pct"/>
            <w:gridSpan w:val="5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Средняя школа</w:t>
            </w:r>
          </w:p>
        </w:tc>
      </w:tr>
      <w:tr w:rsidR="001F4CD2" w:rsidRPr="001F4CD2" w:rsidTr="001F4CD2">
        <w:trPr>
          <w:cantSplit/>
          <w:trHeight w:val="2300"/>
        </w:trPr>
        <w:tc>
          <w:tcPr>
            <w:tcW w:w="418" w:type="pct"/>
            <w:vMerge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43" w:type="pct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Перешли в 10-й класс Школы</w:t>
            </w:r>
          </w:p>
        </w:tc>
        <w:tc>
          <w:tcPr>
            <w:tcW w:w="443" w:type="pct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Перешли в 10-й класс другой ОО</w:t>
            </w:r>
          </w:p>
        </w:tc>
        <w:tc>
          <w:tcPr>
            <w:tcW w:w="818" w:type="pct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Поступили в профессиональную ОО</w:t>
            </w:r>
          </w:p>
        </w:tc>
        <w:tc>
          <w:tcPr>
            <w:tcW w:w="278" w:type="pct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93" w:type="pct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Поступили в ВУЗ</w:t>
            </w:r>
          </w:p>
        </w:tc>
        <w:tc>
          <w:tcPr>
            <w:tcW w:w="818" w:type="pct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Поступили в профессиональную ОО</w:t>
            </w:r>
          </w:p>
        </w:tc>
        <w:tc>
          <w:tcPr>
            <w:tcW w:w="528" w:type="pct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Устроились на работу</w:t>
            </w:r>
          </w:p>
        </w:tc>
        <w:tc>
          <w:tcPr>
            <w:tcW w:w="412" w:type="pct"/>
            <w:vAlign w:val="center"/>
          </w:tcPr>
          <w:p w:rsidR="001F4CD2" w:rsidRPr="009A0C54" w:rsidRDefault="001F4CD2" w:rsidP="001F4C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0C54">
              <w:rPr>
                <w:rFonts w:ascii="Times New Roman" w:eastAsia="Calibri" w:hAnsi="Times New Roman" w:cs="Times New Roman"/>
              </w:rPr>
              <w:t>Пошли на срочную службу по призыву</w:t>
            </w:r>
          </w:p>
        </w:tc>
      </w:tr>
      <w:tr w:rsidR="001F4CD2" w:rsidRPr="001F4CD2" w:rsidTr="001F4CD2">
        <w:tc>
          <w:tcPr>
            <w:tcW w:w="4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4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F4CD2" w:rsidRPr="001F4CD2" w:rsidTr="001F4CD2">
        <w:tc>
          <w:tcPr>
            <w:tcW w:w="4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34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F4CD2" w:rsidRPr="001F4CD2" w:rsidTr="001F4CD2">
        <w:tc>
          <w:tcPr>
            <w:tcW w:w="4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4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4CD2" w:rsidRPr="001F4CD2" w:rsidTr="001F4CD2">
        <w:tc>
          <w:tcPr>
            <w:tcW w:w="4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pct"/>
            <w:vAlign w:val="center"/>
          </w:tcPr>
          <w:p w:rsidR="001F4CD2" w:rsidRPr="001F4CD2" w:rsidRDefault="001F4CD2" w:rsidP="001F4CD2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D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1F4CD2" w:rsidRPr="001F4CD2" w:rsidRDefault="001F4CD2" w:rsidP="001F4CD2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>В 2018 году остается стабильным количество  в</w:t>
      </w:r>
      <w:r w:rsidR="009A0C54">
        <w:rPr>
          <w:rFonts w:ascii="Times New Roman" w:eastAsia="Calibri" w:hAnsi="Times New Roman" w:cs="Times New Roman"/>
          <w:sz w:val="24"/>
          <w:szCs w:val="24"/>
        </w:rPr>
        <w:t xml:space="preserve">ыпускников 9-го класса, которые </w:t>
      </w:r>
      <w:r w:rsidRPr="001F4CD2">
        <w:rPr>
          <w:rFonts w:ascii="Times New Roman" w:eastAsia="Calibri" w:hAnsi="Times New Roman" w:cs="Times New Roman"/>
          <w:sz w:val="24"/>
          <w:szCs w:val="24"/>
        </w:rPr>
        <w:t>продолжили обучение в 10 классе школы. Количество выпускников, поступающих в ВУЗ, ССУЗ также остается стабильным.</w:t>
      </w:r>
    </w:p>
    <w:p w:rsidR="009A0C54" w:rsidRDefault="009A0C54" w:rsidP="009A0C54">
      <w:pPr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4CD2" w:rsidRPr="001F4CD2" w:rsidRDefault="001F4CD2" w:rsidP="009A0C54">
      <w:pPr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>Результаты участия в школьном этапе всероссийской олимпиады шко</w:t>
      </w:r>
      <w:r w:rsidR="009A0C54">
        <w:rPr>
          <w:rFonts w:ascii="Times New Roman" w:eastAsia="Calibri" w:hAnsi="Times New Roman" w:cs="Times New Roman"/>
          <w:sz w:val="24"/>
          <w:szCs w:val="24"/>
        </w:rPr>
        <w:t>льников (5-11 классы)</w:t>
      </w: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950"/>
        <w:gridCol w:w="2950"/>
        <w:gridCol w:w="3598"/>
      </w:tblGrid>
      <w:tr w:rsidR="001F4CD2" w:rsidRPr="001F4CD2" w:rsidTr="001F4CD2">
        <w:tc>
          <w:tcPr>
            <w:tcW w:w="2950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950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98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количество победителей и призеров</w:t>
            </w:r>
          </w:p>
        </w:tc>
      </w:tr>
      <w:tr w:rsidR="001F4CD2" w:rsidRPr="001F4CD2" w:rsidTr="001F4CD2">
        <w:tc>
          <w:tcPr>
            <w:tcW w:w="2950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950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111 (86,7%)</w:t>
            </w:r>
          </w:p>
        </w:tc>
        <w:tc>
          <w:tcPr>
            <w:tcW w:w="3598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48  (37,5%)</w:t>
            </w:r>
          </w:p>
        </w:tc>
      </w:tr>
      <w:tr w:rsidR="001F4CD2" w:rsidRPr="001F4CD2" w:rsidTr="001F4CD2">
        <w:tc>
          <w:tcPr>
            <w:tcW w:w="2950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950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99 (79,2%)</w:t>
            </w:r>
          </w:p>
        </w:tc>
        <w:tc>
          <w:tcPr>
            <w:tcW w:w="3598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44 (35,2%)</w:t>
            </w:r>
          </w:p>
        </w:tc>
      </w:tr>
      <w:tr w:rsidR="001F4CD2" w:rsidRPr="001F4CD2" w:rsidTr="001F4CD2">
        <w:tc>
          <w:tcPr>
            <w:tcW w:w="2950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950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92 (84,4%)</w:t>
            </w:r>
          </w:p>
        </w:tc>
        <w:tc>
          <w:tcPr>
            <w:tcW w:w="3598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40 (36,7%)</w:t>
            </w:r>
          </w:p>
        </w:tc>
      </w:tr>
      <w:tr w:rsidR="001F4CD2" w:rsidRPr="001F4CD2" w:rsidTr="001F4CD2">
        <w:tc>
          <w:tcPr>
            <w:tcW w:w="2950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950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92 (95,8%)</w:t>
            </w:r>
          </w:p>
        </w:tc>
        <w:tc>
          <w:tcPr>
            <w:tcW w:w="3598" w:type="dxa"/>
          </w:tcPr>
          <w:p w:rsidR="001F4CD2" w:rsidRPr="001F4CD2" w:rsidRDefault="001F4CD2" w:rsidP="009A0C54">
            <w:pPr>
              <w:spacing w:before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D2">
              <w:rPr>
                <w:rFonts w:ascii="Times New Roman" w:hAnsi="Times New Roman"/>
                <w:sz w:val="24"/>
                <w:szCs w:val="24"/>
              </w:rPr>
              <w:t>43 (46,7%)</w:t>
            </w:r>
          </w:p>
        </w:tc>
      </w:tr>
    </w:tbl>
    <w:p w:rsidR="00B5518F" w:rsidRPr="00B5518F" w:rsidRDefault="001F4CD2" w:rsidP="00B5518F">
      <w:pPr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>Количество участников и призеров  остается стабильным в соответс</w:t>
      </w:r>
      <w:r w:rsidR="00B5518F">
        <w:rPr>
          <w:rFonts w:ascii="Times New Roman" w:eastAsia="Calibri" w:hAnsi="Times New Roman" w:cs="Times New Roman"/>
          <w:sz w:val="24"/>
          <w:szCs w:val="24"/>
        </w:rPr>
        <w:t>твии с количеством обучающихся.</w:t>
      </w:r>
    </w:p>
    <w:p w:rsidR="00B5518F" w:rsidRPr="001F4CD2" w:rsidRDefault="00B5518F" w:rsidP="00B5518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F4CD2">
        <w:rPr>
          <w:rFonts w:ascii="Times New Roman" w:eastAsia="Calibri" w:hAnsi="Times New Roman" w:cs="Times New Roman"/>
          <w:b/>
          <w:sz w:val="24"/>
          <w:szCs w:val="24"/>
        </w:rPr>
        <w:t>Оценка учебно-методического и библиотечно-информационного обеспечения</w:t>
      </w:r>
    </w:p>
    <w:p w:rsidR="00B5518F" w:rsidRPr="001F4CD2" w:rsidRDefault="00B5518F" w:rsidP="00B5518F">
      <w:pPr>
        <w:autoSpaceDE w:val="0"/>
        <w:spacing w:after="0"/>
        <w:ind w:right="-93" w:firstLine="708"/>
        <w:jc w:val="both"/>
        <w:rPr>
          <w:rFonts w:ascii="Times New Roman" w:eastAsia="Calibri" w:hAnsi="Times New Roman" w:cs="Times New Roman"/>
          <w:bCs/>
          <w:sz w:val="24"/>
        </w:rPr>
      </w:pPr>
      <w:r w:rsidRPr="001F4CD2">
        <w:rPr>
          <w:rFonts w:ascii="Times New Roman" w:eastAsia="Calibri" w:hAnsi="Times New Roman" w:cs="Times New Roman"/>
          <w:bCs/>
          <w:sz w:val="24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1F4CD2">
        <w:rPr>
          <w:rFonts w:ascii="Times New Roman" w:eastAsia="Calibri" w:hAnsi="Times New Roman" w:cs="Times New Roman"/>
          <w:bCs/>
          <w:iCs/>
          <w:sz w:val="24"/>
        </w:rPr>
        <w:t xml:space="preserve">утверждены директором школы. </w:t>
      </w:r>
      <w:r w:rsidRPr="001F4CD2">
        <w:rPr>
          <w:rFonts w:ascii="Times New Roman" w:eastAsia="Calibri" w:hAnsi="Times New Roman" w:cs="Times New Roman"/>
          <w:bCs/>
          <w:sz w:val="24"/>
        </w:rPr>
        <w:t>Структура рабочих программ соответствует требованиям государственных образовательных стандартов начального общего, основного общего, среднего (полного) общего образования, составлены в соответствии с принятым в Школе Положением о рабочей программе по предмету, Положение о рабочей программе по курсу внеурочной деятельности.</w:t>
      </w:r>
    </w:p>
    <w:p w:rsidR="00B5518F" w:rsidRPr="00B5518F" w:rsidRDefault="00B5518F" w:rsidP="00B5518F">
      <w:pPr>
        <w:autoSpaceDE w:val="0"/>
        <w:ind w:right="-93" w:firstLine="709"/>
        <w:jc w:val="both"/>
        <w:rPr>
          <w:rFonts w:ascii="Times New Roman" w:eastAsia="Calibri" w:hAnsi="Times New Roman" w:cs="Times New Roman"/>
          <w:sz w:val="24"/>
        </w:rPr>
      </w:pPr>
      <w:r w:rsidRPr="001F4CD2">
        <w:rPr>
          <w:rFonts w:ascii="Times New Roman" w:eastAsia="Calibri" w:hAnsi="Times New Roman" w:cs="Times New Roman"/>
          <w:sz w:val="24"/>
        </w:rPr>
        <w:t xml:space="preserve">В школе имеется собственная библиотека с читальным залом, в котором имеется </w:t>
      </w:r>
      <w:r w:rsidRPr="001F4CD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1 </w:t>
      </w:r>
      <w:r w:rsidRPr="001F4CD2">
        <w:rPr>
          <w:rFonts w:ascii="Times New Roman" w:eastAsia="Calibri" w:hAnsi="Times New Roman" w:cs="Times New Roman"/>
          <w:sz w:val="24"/>
        </w:rPr>
        <w:t xml:space="preserve">компьютер для </w:t>
      </w:r>
      <w:r>
        <w:rPr>
          <w:rFonts w:ascii="Times New Roman" w:eastAsia="Calibri" w:hAnsi="Times New Roman" w:cs="Times New Roman"/>
          <w:sz w:val="24"/>
        </w:rPr>
        <w:t xml:space="preserve">работы обучающихся и педагогов. </w:t>
      </w:r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Библиотека обеспечена выходом в интернет, </w:t>
      </w:r>
      <w:proofErr w:type="spellStart"/>
      <w:r w:rsidRPr="001F4CD2">
        <w:rPr>
          <w:rFonts w:ascii="Times New Roman" w:eastAsia="Calibri" w:hAnsi="Times New Roman" w:cs="Times New Roman"/>
          <w:sz w:val="24"/>
          <w:szCs w:val="24"/>
        </w:rPr>
        <w:t>мультмедиааппаратурой</w:t>
      </w:r>
      <w:proofErr w:type="spellEnd"/>
      <w:r w:rsidRPr="001F4CD2">
        <w:rPr>
          <w:rFonts w:ascii="Times New Roman" w:eastAsia="Calibri" w:hAnsi="Times New Roman" w:cs="Times New Roman"/>
          <w:sz w:val="24"/>
          <w:szCs w:val="24"/>
        </w:rPr>
        <w:t>, принтером, сканером.</w:t>
      </w:r>
    </w:p>
    <w:p w:rsidR="00B5518F" w:rsidRPr="001F4CD2" w:rsidRDefault="00B5518F" w:rsidP="00B5518F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>Общий книжный фонд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- 10343 экземпляров.</w:t>
      </w:r>
    </w:p>
    <w:p w:rsidR="00B5518F" w:rsidRPr="001F4CD2" w:rsidRDefault="00B5518F" w:rsidP="00B5518F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>Художественная литература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- 5539 экземпляров.</w:t>
      </w:r>
    </w:p>
    <w:p w:rsidR="00B5518F" w:rsidRPr="001F4CD2" w:rsidRDefault="00B5518F" w:rsidP="00B5518F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>Ме</w:t>
      </w:r>
      <w:r>
        <w:rPr>
          <w:rFonts w:ascii="Times New Roman" w:eastAsia="Calibri" w:hAnsi="Times New Roman" w:cs="Times New Roman"/>
          <w:sz w:val="24"/>
          <w:szCs w:val="24"/>
        </w:rPr>
        <w:t>тодическая литература- 2381 экземпляров.</w:t>
      </w:r>
    </w:p>
    <w:p w:rsidR="00B5518F" w:rsidRPr="001F4CD2" w:rsidRDefault="00B5518F" w:rsidP="00B5518F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Учебники- 2423 экземпляров.</w:t>
      </w:r>
    </w:p>
    <w:p w:rsidR="00B5518F" w:rsidRPr="001F4CD2" w:rsidRDefault="00B5518F" w:rsidP="00B5518F">
      <w:pPr>
        <w:spacing w:before="12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мероприятий,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проведенных в библиотеке в 2017 – 2018 учебном </w:t>
      </w:r>
      <w:r w:rsidRPr="001F4CD2">
        <w:rPr>
          <w:rFonts w:ascii="Times New Roman" w:eastAsia="Calibri" w:hAnsi="Times New Roman" w:cs="Times New Roman"/>
          <w:sz w:val="24"/>
          <w:szCs w:val="24"/>
        </w:rPr>
        <w:t>году – 17 (викторины, конкурсы, беседы, интеллектуальные игры, мероприяти</w:t>
      </w:r>
      <w:r>
        <w:rPr>
          <w:rFonts w:ascii="Times New Roman" w:eastAsia="Calibri" w:hAnsi="Times New Roman" w:cs="Times New Roman"/>
          <w:sz w:val="24"/>
          <w:szCs w:val="24"/>
        </w:rPr>
        <w:t>я в рамках Недели детской книги).</w:t>
      </w:r>
    </w:p>
    <w:p w:rsidR="00B5518F" w:rsidRPr="001F4CD2" w:rsidRDefault="00B5518F" w:rsidP="00B5518F">
      <w:pPr>
        <w:spacing w:before="12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>Количество оформленных выставок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CD2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CD2">
        <w:rPr>
          <w:rFonts w:ascii="Times New Roman" w:eastAsia="Calibri" w:hAnsi="Times New Roman" w:cs="Times New Roman"/>
          <w:sz w:val="24"/>
          <w:szCs w:val="24"/>
        </w:rPr>
        <w:t>15 (к юбилейным датам писателей, поэтов, к праздничным датам, тематические выставки).</w:t>
      </w:r>
    </w:p>
    <w:p w:rsidR="009A0C54" w:rsidRDefault="00B5518F" w:rsidP="00B5518F">
      <w:pPr>
        <w:spacing w:before="12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>Обеспеченность учебниками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CD2">
        <w:rPr>
          <w:rFonts w:ascii="Times New Roman" w:eastAsia="Calibri" w:hAnsi="Times New Roman" w:cs="Times New Roman"/>
          <w:sz w:val="24"/>
          <w:szCs w:val="24"/>
        </w:rPr>
        <w:t>- 100%. Учебники соответствуют Федеральному перечню учебников, допущенных к использованию.</w:t>
      </w:r>
    </w:p>
    <w:p w:rsidR="00B5518F" w:rsidRPr="00B5518F" w:rsidRDefault="00B5518F" w:rsidP="00B5518F">
      <w:pPr>
        <w:spacing w:before="12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4CD2" w:rsidRPr="009A0C54" w:rsidRDefault="009A0C54" w:rsidP="00B551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 </w:t>
      </w:r>
      <w:r w:rsidR="001F4CD2" w:rsidRPr="009A0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9A0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проведенной </w:t>
      </w:r>
      <w:r w:rsidR="001F4CD2" w:rsidRPr="009A0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методической работе</w:t>
      </w:r>
      <w:r w:rsidRPr="009A0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2017 – 2018 </w:t>
      </w:r>
      <w:r w:rsidR="00B55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:rsidR="001F4CD2" w:rsidRPr="001F4CD2" w:rsidRDefault="001F4CD2" w:rsidP="001F4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Анализ  работы в целом позволяет сделать вывод о положительных результатах</w:t>
      </w:r>
      <w:r w:rsidRPr="001F4C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1F4CD2" w:rsidRPr="001F4CD2" w:rsidRDefault="001F4CD2" w:rsidP="001F4CD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CD2" w:rsidRPr="001F4CD2" w:rsidRDefault="001F4CD2" w:rsidP="009A0C5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школы выполнен. Методическая работа осуществлялась на должном уровне и органично соединялась с повседневной практикой педагогов, обеспечивала личностно ориентированный подход в организации системы повышения квалификации учителей.</w:t>
      </w:r>
    </w:p>
    <w:p w:rsidR="001F4CD2" w:rsidRPr="001F4CD2" w:rsidRDefault="001F4CD2" w:rsidP="009A0C5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велась работа по использованию учителями современных педагогических технологий, методов ведения личностно ориентированного урока.</w:t>
      </w:r>
    </w:p>
    <w:p w:rsidR="001F4CD2" w:rsidRPr="001F4CD2" w:rsidRDefault="001F4CD2" w:rsidP="009A0C5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осознают необходимость самообразования – основы осуществления личностно ориентированного обучения и воспитания.</w:t>
      </w:r>
    </w:p>
    <w:p w:rsidR="001F4CD2" w:rsidRPr="001F4CD2" w:rsidRDefault="001F4CD2" w:rsidP="009A0C5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Возросло методическое и профессиональное мастерство учителей, о чём свидетельствуют следующие факты: успешная аттестация учителей, повышение среднего балла  по школе, результаты ЕГЭ, качество знаний по школе в целом. </w:t>
      </w:r>
    </w:p>
    <w:p w:rsidR="00C02E47" w:rsidRDefault="00C02E47" w:rsidP="009A0C54">
      <w:pPr>
        <w:spacing w:after="0"/>
        <w:ind w:left="4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4CD2" w:rsidRPr="001F4CD2" w:rsidRDefault="001F4CD2" w:rsidP="00C02E4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Нерешёнными проблемами остаются: </w:t>
      </w:r>
    </w:p>
    <w:p w:rsidR="001F4CD2" w:rsidRPr="00C02E47" w:rsidRDefault="001F4CD2" w:rsidP="00C02E4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современного</w:t>
      </w:r>
      <w:r w:rsidR="00C02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на </w:t>
      </w:r>
      <w:proofErr w:type="spellStart"/>
      <w:r w:rsidR="00C02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="00C02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основе.</w:t>
      </w:r>
    </w:p>
    <w:p w:rsidR="001F4CD2" w:rsidRPr="00C02E47" w:rsidRDefault="001F4CD2" w:rsidP="00C02E4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Малая эффективность работы педагогического коллектива по повышению мотивации       школьников к учению, по развитию креативных способностей учащихся, о чем говорят результаты ОГЭ.</w:t>
      </w:r>
    </w:p>
    <w:p w:rsidR="001F4CD2" w:rsidRPr="00C02E47" w:rsidRDefault="001F4CD2" w:rsidP="00C02E4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качество результативной исследовательской работы и проектной   деятельности на уроках и во внеурочное время.</w:t>
      </w:r>
    </w:p>
    <w:p w:rsidR="001F4CD2" w:rsidRDefault="001F4CD2" w:rsidP="00C02E4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уровень участия педагогов в профессиональных конкурсах,  самоанализа собственной профессиональной деятельности у учителей и самоконтроля у уч-ся.</w:t>
      </w:r>
    </w:p>
    <w:p w:rsidR="00C02E47" w:rsidRPr="00C02E47" w:rsidRDefault="00C02E47" w:rsidP="00C02E47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CD2" w:rsidRPr="00C02E47" w:rsidRDefault="00F96627" w:rsidP="00B5518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r w:rsidR="001F4CD2" w:rsidRPr="00C02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методической </w:t>
      </w:r>
      <w:r w:rsidR="001F4CD2" w:rsidRPr="00C02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школы</w:t>
      </w:r>
      <w:r w:rsidR="001F4CD2" w:rsidRPr="00C02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2018-2019 учебный год</w:t>
      </w:r>
      <w:r w:rsidR="00C02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02E47" w:rsidRPr="00C02E47" w:rsidRDefault="001F4CD2" w:rsidP="00B5518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4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Цели</w:t>
      </w:r>
      <w:r w:rsidRPr="00C02E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F4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 </w:t>
      </w:r>
      <w:r w:rsidRPr="001F4C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Создание атмосферы заинтересованности в росте педагогического мастерства, творческих поисков коллектива. </w:t>
      </w:r>
    </w:p>
    <w:p w:rsidR="001F4CD2" w:rsidRPr="00C02E47" w:rsidRDefault="001F4CD2" w:rsidP="00B5518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2E4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Задачи</w:t>
      </w:r>
      <w:r w:rsidRPr="00C02E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1F4CD2" w:rsidRPr="001F4CD2" w:rsidRDefault="001F4CD2" w:rsidP="00B55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Продолжение работы по освоению новых образовательных технологий, направленных на повышение качества образования. </w:t>
      </w:r>
    </w:p>
    <w:p w:rsidR="001F4CD2" w:rsidRPr="001F4CD2" w:rsidRDefault="001F4CD2" w:rsidP="00C02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Повышение профессионального мастерства педагогов через самообразование, участие в научно-исследовательской работе, использование современных информационных технологий. </w:t>
      </w:r>
    </w:p>
    <w:p w:rsidR="001F4CD2" w:rsidRPr="001F4CD2" w:rsidRDefault="001F4CD2" w:rsidP="00C02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Совершенствование технологий и методик работы с творческими и талантливыми детьми, имеющими повышенный уровень мотивации к учебной  и творческой деятельности. </w:t>
      </w:r>
    </w:p>
    <w:p w:rsidR="001F4CD2" w:rsidRPr="001F4CD2" w:rsidRDefault="001F4CD2" w:rsidP="00C02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Выявление, обобщение и распространение опыта творчески работающих учителей.</w:t>
      </w:r>
    </w:p>
    <w:p w:rsidR="001F4CD2" w:rsidRPr="001F4CD2" w:rsidRDefault="001F4CD2" w:rsidP="00C02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Обеспечение профессионального становления молодых педагогов. </w:t>
      </w:r>
    </w:p>
    <w:p w:rsidR="001F4CD2" w:rsidRPr="001F4CD2" w:rsidRDefault="001F4CD2" w:rsidP="00C02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Создание условий для взаимодействия школы, семьи и общественных организаций в формировании личности школьников. </w:t>
      </w:r>
    </w:p>
    <w:p w:rsidR="001F4CD2" w:rsidRPr="001F4CD2" w:rsidRDefault="001F4CD2" w:rsidP="001F4CD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4CD2" w:rsidRPr="001F4CD2" w:rsidRDefault="001F4CD2" w:rsidP="00A36155">
      <w:pPr>
        <w:suppressAutoHyphens/>
        <w:spacing w:after="0"/>
        <w:ind w:left="-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2017 – 2018 учебном году усовершенствована материально-техническая база: приобретены парты и демонстрационные столы со специальным покрытием и защитными бортиками в кабинеты химии и физики; приобретены наглядные пособия</w:t>
      </w:r>
      <w:r w:rsidR="00E54C14">
        <w:rPr>
          <w:rFonts w:ascii="Times New Roman" w:eastAsia="Calibri" w:hAnsi="Times New Roman" w:cs="Times New Roman"/>
          <w:sz w:val="24"/>
          <w:szCs w:val="24"/>
        </w:rPr>
        <w:t xml:space="preserve"> и технические средства  в кабинет ОБЖ.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36155" w:rsidRPr="00A36155" w:rsidRDefault="00A36155" w:rsidP="00A36155">
      <w:pPr>
        <w:spacing w:after="0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Заключен договор с ГБУ РС (Я) «</w:t>
      </w:r>
      <w:proofErr w:type="spellStart"/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>Олекминская</w:t>
      </w:r>
      <w:proofErr w:type="spellEnd"/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центральная районная больница» на оказание комплексного лечебно-профилактического обслуживания обучающихся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работников</w:t>
      </w:r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>. Осуществляется медицинское обеспечение в школьном медицинском кабинете. По результатам медицинского осмотра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</w:t>
      </w:r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обучающиеся школы распределены по группам здоровья следующим образом: гру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ппа Д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(абсолютно здоровые) – 50</w:t>
      </w:r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детей, группа Д2 (здоровые) – 90</w:t>
      </w:r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детей, группа Д3 (хронические за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болевания) – 20</w:t>
      </w:r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детей, группа Д3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(инвалиды) – 2</w:t>
      </w:r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ребенка. В школе имеются возможности для обучения детей с ограниченными возможностями здоровья, так гусеничный подъемник </w:t>
      </w:r>
      <w:r w:rsidRPr="00A3615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SHERPA </w:t>
      </w:r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>№ 902 поможет в преодоление препятствий ребенку, подростку, взрослому в инвалидной коляске.</w:t>
      </w:r>
    </w:p>
    <w:p w:rsidR="00A36155" w:rsidRDefault="00A36155" w:rsidP="00A36155">
      <w:pPr>
        <w:spacing w:after="0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безопасности </w:t>
      </w:r>
      <w:proofErr w:type="gramStart"/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 время образовательного процесса и во внеурочное время является главной задачей нашего учреждения. Школа оснащена автоматической пожарной сигнализацией, системой оповещения людей о пожаре, системой видеонаблюдения, по всему периметру пришкольной территории установлено металлическое ограждение, уличное освещение. В вечернее и ночное время школа охраняет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ся ночными сторожами. Имеется</w:t>
      </w:r>
      <w:r w:rsidRPr="00A36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металлоискатель.</w:t>
      </w:r>
    </w:p>
    <w:p w:rsidR="00A36155" w:rsidRDefault="00A36155" w:rsidP="00A36155">
      <w:pPr>
        <w:spacing w:after="0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Осенью и весной 2017 – 2018 учебного года проведены учебные занятия с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 эвакуации из здания.</w:t>
      </w:r>
    </w:p>
    <w:p w:rsidR="00A36155" w:rsidRPr="00A36155" w:rsidRDefault="00A36155" w:rsidP="00A36155">
      <w:pPr>
        <w:spacing w:after="0"/>
        <w:ind w:left="-426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4CD2">
        <w:rPr>
          <w:rFonts w:ascii="Times New Roman" w:eastAsia="Calibri" w:hAnsi="Times New Roman" w:cs="Times New Roman"/>
          <w:sz w:val="24"/>
          <w:szCs w:val="24"/>
        </w:rPr>
        <w:t>В Школе</w:t>
      </w:r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1 - 11 классах</w:t>
      </w:r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период с 21.02.2017 по 26.02.2017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проведены уроки энергосбережения (11 уроков)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Количество учащихся, принявших уч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астие в уроках энергосбережения</w:t>
      </w:r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152 </w:t>
      </w:r>
      <w:proofErr w:type="spellStart"/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человека</w:t>
      </w:r>
      <w:proofErr w:type="gramStart"/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.У</w:t>
      </w:r>
      <w:proofErr w:type="gramEnd"/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роки</w:t>
      </w:r>
      <w:proofErr w:type="spellEnd"/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проведены учителями начальных классов и представителями ПАО «Якутскэнерго», которые предоставили раздаточный материал по данной теме. Классными руководителями размещены матери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алы на классных уголках по теме: </w:t>
      </w:r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«Мы за </w:t>
      </w:r>
      <w:proofErr w:type="spellStart"/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энергобезопасность</w:t>
      </w:r>
      <w:proofErr w:type="spellEnd"/>
      <w:r w:rsidRPr="001F4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!».</w:t>
      </w:r>
    </w:p>
    <w:p w:rsidR="00A36155" w:rsidRPr="00A36155" w:rsidRDefault="00A36155" w:rsidP="00A36155">
      <w:pPr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155">
        <w:rPr>
          <w:rFonts w:ascii="Times New Roman" w:eastAsia="Calibri" w:hAnsi="Times New Roman" w:cs="Times New Roman"/>
          <w:sz w:val="24"/>
          <w:szCs w:val="24"/>
        </w:rPr>
        <w:t xml:space="preserve">    Исходя из отчета об исполнении учреждением плана его финансово-хозяйствен</w:t>
      </w:r>
      <w:r>
        <w:rPr>
          <w:rFonts w:ascii="Times New Roman" w:eastAsia="Calibri" w:hAnsi="Times New Roman" w:cs="Times New Roman"/>
          <w:sz w:val="24"/>
          <w:szCs w:val="24"/>
        </w:rPr>
        <w:t>ной деятельности на 01 июля 2018</w:t>
      </w:r>
      <w:r w:rsidRPr="00A36155">
        <w:rPr>
          <w:rFonts w:ascii="Times New Roman" w:eastAsia="Calibri" w:hAnsi="Times New Roman" w:cs="Times New Roman"/>
          <w:sz w:val="24"/>
          <w:szCs w:val="24"/>
        </w:rPr>
        <w:t xml:space="preserve"> года субсидия на выполнение государственного (муниципального) задания в сумме 36 003 884,42 рубля использована по плановым значениям. Расходы учреждения осуществлялись по следующим направлениям: оплата труда и начисления на выплаты по оплате труда; приобретение работ, услуг; социальное обеспечение; прочие расходы, расходы по приобретению нефинансовых активов.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 в частности на 01 июля 2018</w:t>
      </w:r>
      <w:r w:rsidRPr="00A36155">
        <w:rPr>
          <w:rFonts w:ascii="Times New Roman" w:eastAsia="Calibri" w:hAnsi="Times New Roman" w:cs="Times New Roman"/>
          <w:sz w:val="24"/>
          <w:szCs w:val="24"/>
        </w:rPr>
        <w:t xml:space="preserve"> года учреждение выполнило свои обязательства по выплате заработной платы и отпускных в полном объеме.</w:t>
      </w:r>
    </w:p>
    <w:p w:rsidR="00A36155" w:rsidRPr="00A36155" w:rsidRDefault="00A36155" w:rsidP="00A36155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Анал</w:t>
      </w:r>
      <w:r w:rsidR="007245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изируя деятельность школы в 2017 – 2018</w:t>
      </w:r>
      <w:r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считаем её удовлетворительной. </w:t>
      </w:r>
    </w:p>
    <w:p w:rsidR="007713A5" w:rsidRPr="0072452A" w:rsidRDefault="00796EED" w:rsidP="0072452A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2018 – 2019</w:t>
      </w:r>
      <w:bookmarkStart w:id="0" w:name="_GoBack"/>
      <w:bookmarkEnd w:id="0"/>
      <w:r w:rsidR="00A36155"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ставим перед собой главную задачу – повышение качества </w:t>
      </w:r>
      <w:proofErr w:type="spellStart"/>
      <w:r w:rsidR="00A36155"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A36155"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36155"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A36155" w:rsidRPr="00A36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возможно осуществить через заинтересованность педагогов, родителей в успехах своих обучающихся, детей. Мотивация успеха в обучении в первую очередь должна быть высокой у самих педагогов, лишь высоко мотивированный педагог не допустит пустой траты времени на уроках, обратит своё внимание на способных и отстающих учеников, не позволит себе прийти на урок слабо подготовленным, будет требовать от учеников того же. Мотивированные   родители будут ожидать не высоких оценок, а качественных знаний своих детей. Из всего этого вытекает задача усиления  учительского авторитета, авторитета школы, родителей. </w:t>
      </w:r>
    </w:p>
    <w:sectPr w:rsidR="007713A5" w:rsidRPr="0072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-426"/>
        </w:tabs>
        <w:ind w:left="360" w:hanging="360"/>
      </w:pPr>
      <w:rPr>
        <w:rFonts w:ascii="Wingdings" w:hAnsi="Wingdings" w:cs="Times New Roman"/>
      </w:rPr>
    </w:lvl>
  </w:abstractNum>
  <w:abstractNum w:abstractNumId="1">
    <w:nsid w:val="03E92212"/>
    <w:multiLevelType w:val="hybridMultilevel"/>
    <w:tmpl w:val="6E2624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8681C0A"/>
    <w:multiLevelType w:val="hybridMultilevel"/>
    <w:tmpl w:val="C9ECD8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E0A53E3"/>
    <w:multiLevelType w:val="hybridMultilevel"/>
    <w:tmpl w:val="6D82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07C41"/>
    <w:multiLevelType w:val="hybridMultilevel"/>
    <w:tmpl w:val="789EB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E7D35"/>
    <w:multiLevelType w:val="hybridMultilevel"/>
    <w:tmpl w:val="016E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22F78"/>
    <w:multiLevelType w:val="hybridMultilevel"/>
    <w:tmpl w:val="CD9A14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4D3E3C"/>
    <w:multiLevelType w:val="hybridMultilevel"/>
    <w:tmpl w:val="57D62F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0520773"/>
    <w:multiLevelType w:val="multilevel"/>
    <w:tmpl w:val="A3E8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3F874C5"/>
    <w:multiLevelType w:val="hybridMultilevel"/>
    <w:tmpl w:val="21B693D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3EF56C6D"/>
    <w:multiLevelType w:val="hybridMultilevel"/>
    <w:tmpl w:val="360CE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95B13"/>
    <w:multiLevelType w:val="hybridMultilevel"/>
    <w:tmpl w:val="5DC488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A807D2"/>
    <w:multiLevelType w:val="hybridMultilevel"/>
    <w:tmpl w:val="F696588C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6E92329B"/>
    <w:multiLevelType w:val="hybridMultilevel"/>
    <w:tmpl w:val="E360632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>
    <w:nsid w:val="718952C8"/>
    <w:multiLevelType w:val="hybridMultilevel"/>
    <w:tmpl w:val="B9C42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F3F63"/>
    <w:multiLevelType w:val="hybridMultilevel"/>
    <w:tmpl w:val="51FEE0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0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1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C3"/>
    <w:rsid w:val="001F4CD2"/>
    <w:rsid w:val="002007C3"/>
    <w:rsid w:val="003F6C5A"/>
    <w:rsid w:val="00462EF4"/>
    <w:rsid w:val="004803D2"/>
    <w:rsid w:val="004900A1"/>
    <w:rsid w:val="004B2FFF"/>
    <w:rsid w:val="00571B80"/>
    <w:rsid w:val="0072452A"/>
    <w:rsid w:val="007713A5"/>
    <w:rsid w:val="00796EED"/>
    <w:rsid w:val="007B797E"/>
    <w:rsid w:val="00880039"/>
    <w:rsid w:val="00954851"/>
    <w:rsid w:val="009A0C54"/>
    <w:rsid w:val="00A36155"/>
    <w:rsid w:val="00AC1C8B"/>
    <w:rsid w:val="00B31837"/>
    <w:rsid w:val="00B5518F"/>
    <w:rsid w:val="00C02E47"/>
    <w:rsid w:val="00E54C14"/>
    <w:rsid w:val="00F9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CD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8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4C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4CD2"/>
  </w:style>
  <w:style w:type="character" w:customStyle="1" w:styleId="s110">
    <w:name w:val="s110"/>
    <w:rsid w:val="001F4CD2"/>
    <w:rPr>
      <w:b/>
      <w:bCs w:val="0"/>
    </w:rPr>
  </w:style>
  <w:style w:type="paragraph" w:styleId="a4">
    <w:name w:val="No Spacing"/>
    <w:uiPriority w:val="1"/>
    <w:qFormat/>
    <w:rsid w:val="001F4CD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1F4CD2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F4CD2"/>
    <w:rPr>
      <w:rFonts w:ascii="Arial" w:eastAsia="DejaVu Sans" w:hAnsi="Arial" w:cs="Times New Roman"/>
      <w:kern w:val="1"/>
      <w:sz w:val="20"/>
      <w:szCs w:val="24"/>
      <w:lang w:eastAsia="ar-SA"/>
    </w:rPr>
  </w:style>
  <w:style w:type="paragraph" w:customStyle="1" w:styleId="a7">
    <w:name w:val="Знак"/>
    <w:basedOn w:val="a"/>
    <w:rsid w:val="001F4C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F4C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1F4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1F4C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1F4CD2"/>
  </w:style>
  <w:style w:type="table" w:customStyle="1" w:styleId="12">
    <w:name w:val="Сетка таблицы1"/>
    <w:basedOn w:val="a1"/>
    <w:next w:val="a8"/>
    <w:uiPriority w:val="59"/>
    <w:rsid w:val="001F4C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F4CD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4CD2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F4CD2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c">
    <w:name w:val="Верхний колонтитул Знак"/>
    <w:basedOn w:val="a0"/>
    <w:link w:val="ab"/>
    <w:uiPriority w:val="99"/>
    <w:rsid w:val="001F4CD2"/>
    <w:rPr>
      <w:rFonts w:ascii="Arial" w:eastAsia="Calibri" w:hAnsi="Arial" w:cs="Arial"/>
      <w:sz w:val="24"/>
    </w:rPr>
  </w:style>
  <w:style w:type="paragraph" w:styleId="ad">
    <w:name w:val="footer"/>
    <w:basedOn w:val="a"/>
    <w:link w:val="ae"/>
    <w:uiPriority w:val="99"/>
    <w:unhideWhenUsed/>
    <w:rsid w:val="001F4CD2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1F4CD2"/>
    <w:rPr>
      <w:rFonts w:ascii="Arial" w:eastAsia="Calibri" w:hAnsi="Arial" w:cs="Arial"/>
      <w:sz w:val="24"/>
    </w:rPr>
  </w:style>
  <w:style w:type="table" w:customStyle="1" w:styleId="9">
    <w:name w:val="Сетка таблицы9"/>
    <w:basedOn w:val="a1"/>
    <w:uiPriority w:val="59"/>
    <w:rsid w:val="001F4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1F4CD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1F4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4C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CD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8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4C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4CD2"/>
  </w:style>
  <w:style w:type="character" w:customStyle="1" w:styleId="s110">
    <w:name w:val="s110"/>
    <w:rsid w:val="001F4CD2"/>
    <w:rPr>
      <w:b/>
      <w:bCs w:val="0"/>
    </w:rPr>
  </w:style>
  <w:style w:type="paragraph" w:styleId="a4">
    <w:name w:val="No Spacing"/>
    <w:uiPriority w:val="1"/>
    <w:qFormat/>
    <w:rsid w:val="001F4CD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1F4CD2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F4CD2"/>
    <w:rPr>
      <w:rFonts w:ascii="Arial" w:eastAsia="DejaVu Sans" w:hAnsi="Arial" w:cs="Times New Roman"/>
      <w:kern w:val="1"/>
      <w:sz w:val="20"/>
      <w:szCs w:val="24"/>
      <w:lang w:eastAsia="ar-SA"/>
    </w:rPr>
  </w:style>
  <w:style w:type="paragraph" w:customStyle="1" w:styleId="a7">
    <w:name w:val="Знак"/>
    <w:basedOn w:val="a"/>
    <w:rsid w:val="001F4C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F4C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1F4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1F4C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1F4CD2"/>
  </w:style>
  <w:style w:type="table" w:customStyle="1" w:styleId="12">
    <w:name w:val="Сетка таблицы1"/>
    <w:basedOn w:val="a1"/>
    <w:next w:val="a8"/>
    <w:uiPriority w:val="59"/>
    <w:rsid w:val="001F4C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F4CD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4CD2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F4CD2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c">
    <w:name w:val="Верхний колонтитул Знак"/>
    <w:basedOn w:val="a0"/>
    <w:link w:val="ab"/>
    <w:uiPriority w:val="99"/>
    <w:rsid w:val="001F4CD2"/>
    <w:rPr>
      <w:rFonts w:ascii="Arial" w:eastAsia="Calibri" w:hAnsi="Arial" w:cs="Arial"/>
      <w:sz w:val="24"/>
    </w:rPr>
  </w:style>
  <w:style w:type="paragraph" w:styleId="ad">
    <w:name w:val="footer"/>
    <w:basedOn w:val="a"/>
    <w:link w:val="ae"/>
    <w:uiPriority w:val="99"/>
    <w:unhideWhenUsed/>
    <w:rsid w:val="001F4CD2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1F4CD2"/>
    <w:rPr>
      <w:rFonts w:ascii="Arial" w:eastAsia="Calibri" w:hAnsi="Arial" w:cs="Arial"/>
      <w:sz w:val="24"/>
    </w:rPr>
  </w:style>
  <w:style w:type="table" w:customStyle="1" w:styleId="9">
    <w:name w:val="Сетка таблицы9"/>
    <w:basedOn w:val="a1"/>
    <w:uiPriority w:val="59"/>
    <w:rsid w:val="001F4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1F4CD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1F4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4C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5725-4B70-49A4-99B8-F0216DC3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5814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Shkola</cp:lastModifiedBy>
  <cp:revision>11</cp:revision>
  <dcterms:created xsi:type="dcterms:W3CDTF">2019-02-04T04:31:00Z</dcterms:created>
  <dcterms:modified xsi:type="dcterms:W3CDTF">2019-02-28T00:27:00Z</dcterms:modified>
</cp:coreProperties>
</file>