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67" w:rsidRPr="00783167" w:rsidRDefault="00783167" w:rsidP="007831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831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Нарушения на ЕГЭ</w:t>
      </w:r>
    </w:p>
    <w:p w:rsidR="00E20D3D" w:rsidRDefault="00E20D3D" w:rsidP="00E20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783167" w:rsidRPr="00783167" w:rsidRDefault="00783167" w:rsidP="00E20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3167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установленного законодательство РФ в области образования, Порядка проведения государственной итоговой аттестации, в том числе в форме ЕГЭ,  кодексом РФ «Об административных нарушениях» предусмотрены административная  ответственность граждан и должностных лиц, привлекаемых к проведению ЕГЭ, а  также формы административного наказания, административные штрафы для граждан  и должностных лиц, дисквалификация для должностных лиц (п.4, ст.19.30 Кодекса  РФ «Об административных правонарушениях»). </w:t>
      </w:r>
      <w:proofErr w:type="gramEnd"/>
    </w:p>
    <w:p w:rsidR="00783167" w:rsidRPr="00783167" w:rsidRDefault="00783167" w:rsidP="00E20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Приказ </w:t>
      </w:r>
      <w:proofErr w:type="spellStart"/>
      <w:r w:rsidRPr="007831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Минобрнауки</w:t>
      </w:r>
      <w:proofErr w:type="spellEnd"/>
      <w:r w:rsidRPr="007831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России №1400 от 26.12.2013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783167" w:rsidRPr="00783167" w:rsidRDefault="00783167" w:rsidP="00E20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>45. Лица, допустившие нарушение установленного порядка проведения ГИА, удаляются с экзамена. Для этого организаторы, руководитель ППЭ или общественные наблюдатели приглашают членов ГЭК, которые составляют акт об удалении с экзамена и удаляют лиц, нарушивших устанавливаемый порядок проведения ГИА, из ППЭ.</w:t>
      </w:r>
    </w:p>
    <w:p w:rsidR="00783167" w:rsidRPr="00783167" w:rsidRDefault="00783167" w:rsidP="00E20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>Административные штрафы:</w:t>
      </w:r>
    </w:p>
    <w:p w:rsidR="00783167" w:rsidRPr="00783167" w:rsidRDefault="00783167" w:rsidP="00E20D3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 xml:space="preserve">на граждан в размере от 3000 руб. до 5000 руб.; </w:t>
      </w:r>
    </w:p>
    <w:p w:rsidR="00783167" w:rsidRPr="00783167" w:rsidRDefault="00783167" w:rsidP="00E20D3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 xml:space="preserve">на должностных лиц от 20000 руб. до 40000 руб.; </w:t>
      </w:r>
    </w:p>
    <w:p w:rsidR="00783167" w:rsidRPr="00783167" w:rsidRDefault="00783167" w:rsidP="00E20D3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>на юридических лиц от 50000 руб. до 200000 руб.</w:t>
      </w:r>
    </w:p>
    <w:p w:rsidR="00783167" w:rsidRPr="00783167" w:rsidRDefault="00783167" w:rsidP="00E20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>За нарушение порядка проведения ЕГЭ:</w:t>
      </w:r>
    </w:p>
    <w:p w:rsidR="00783167" w:rsidRPr="00783167" w:rsidRDefault="00783167" w:rsidP="00E20D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 xml:space="preserve">удаление участника ЕГЭ из аудитории; </w:t>
      </w:r>
    </w:p>
    <w:p w:rsidR="00783167" w:rsidRPr="00783167" w:rsidRDefault="00783167" w:rsidP="00E20D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 xml:space="preserve">аннулирование результатов; </w:t>
      </w:r>
    </w:p>
    <w:p w:rsidR="00783167" w:rsidRPr="00783167" w:rsidRDefault="00783167" w:rsidP="00E20D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>штраф.</w:t>
      </w:r>
    </w:p>
    <w:p w:rsidR="009C7BE5" w:rsidRDefault="00783167" w:rsidP="00E20D3D">
      <w:pPr>
        <w:spacing w:after="0" w:line="360" w:lineRule="auto"/>
        <w:jc w:val="both"/>
      </w:pPr>
      <w:r w:rsidRPr="00783167">
        <w:rPr>
          <w:rFonts w:ascii="Times New Roman" w:eastAsia="Times New Roman" w:hAnsi="Times New Roman" w:cs="Times New Roman"/>
          <w:sz w:val="24"/>
          <w:szCs w:val="24"/>
        </w:rPr>
        <w:t>Во всех случаях участники ЕГЭ, нарушившие правила, были удалены с экзаменов без права пересдачи в текущем году.</w:t>
      </w:r>
    </w:p>
    <w:sectPr w:rsidR="009C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68A"/>
    <w:multiLevelType w:val="multilevel"/>
    <w:tmpl w:val="FAC0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22EAE"/>
    <w:multiLevelType w:val="multilevel"/>
    <w:tmpl w:val="14D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167"/>
    <w:rsid w:val="00783167"/>
    <w:rsid w:val="009C7BE5"/>
    <w:rsid w:val="00E2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UOOR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2016-02-25T07:49:00Z</dcterms:created>
  <dcterms:modified xsi:type="dcterms:W3CDTF">2016-02-25T07:49:00Z</dcterms:modified>
</cp:coreProperties>
</file>