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93" w:rsidRPr="00387362" w:rsidRDefault="00965793" w:rsidP="00387362">
      <w:pPr>
        <w:shd w:val="clear" w:color="auto" w:fill="57A216"/>
        <w:divId w:val="1570194673"/>
        <w:rPr>
          <w:rFonts w:ascii="Arial" w:eastAsia="Times New Roman" w:hAnsi="Arial"/>
          <w:color w:val="000000"/>
          <w:sz w:val="21"/>
          <w:szCs w:val="21"/>
        </w:rPr>
      </w:pPr>
    </w:p>
    <w:p w:rsidR="00965793" w:rsidRPr="004D51D8" w:rsidRDefault="00965793" w:rsidP="004D51D8">
      <w:pPr>
        <w:spacing w:after="300"/>
        <w:divId w:val="1554343095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noProof/>
          <w:color w:val="0066FF"/>
          <w:sz w:val="21"/>
          <w:szCs w:val="21"/>
        </w:rPr>
        <mc:AlternateContent>
          <mc:Choice Requires="wps">
            <w:drawing>
              <wp:inline distT="0" distB="0" distL="0" distR="0" wp14:anchorId="6F354B80" wp14:editId="2830A50F">
                <wp:extent cx="306705" cy="30670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8AA7F" id="Прямоугольник 2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batposition"/>
          <w:rFonts w:ascii="Arial" w:eastAsia="Times New Roman" w:hAnsi="Arial"/>
          <w:color w:val="999999"/>
          <w:sz w:val="21"/>
          <w:szCs w:val="21"/>
        </w:rPr>
        <w:t>: "</w:t>
      </w:r>
      <w:proofErr w:type="spellStart"/>
      <w:r w:rsidR="004D51D8">
        <w:rPr>
          <w:rStyle w:val="batposition"/>
          <w:rFonts w:ascii="Arial" w:eastAsia="Times New Roman" w:hAnsi="Arial"/>
          <w:color w:val="999999"/>
          <w:sz w:val="21"/>
          <w:szCs w:val="21"/>
        </w:rPr>
        <w:t>ПрофилактикаЛ</w:t>
      </w:r>
      <w:proofErr w:type="spellEnd"/>
      <w:r>
        <w:rPr>
          <w:rStyle w:val="batposition"/>
          <w:rFonts w:ascii="Arial" w:eastAsia="Times New Roman" w:hAnsi="Arial"/>
          <w:color w:val="999999"/>
          <w:sz w:val="21"/>
          <w:szCs w:val="21"/>
        </w:rPr>
        <w:t xml:space="preserve"> ранней половой неприкосновенности </w:t>
      </w:r>
      <w:r w:rsidR="003E1761">
        <w:rPr>
          <w:rStyle w:val="batposition"/>
          <w:rFonts w:ascii="Arial" w:eastAsia="Times New Roman" w:hAnsi="Arial"/>
          <w:color w:val="999999"/>
          <w:sz w:val="21"/>
          <w:szCs w:val="21"/>
        </w:rPr>
        <w:t>несовершеннолетних»</w:t>
      </w:r>
      <w:r w:rsidR="004D51D8">
        <w:rPr>
          <w:rStyle w:val="batposition"/>
          <w:rFonts w:ascii="Arial" w:eastAsia="Times New Roman" w:hAnsi="Arial"/>
          <w:color w:val="999999"/>
          <w:sz w:val="21"/>
          <w:szCs w:val="21"/>
        </w:rPr>
        <w:t xml:space="preserve"> </w:t>
      </w:r>
      <w:r w:rsidR="004D51D8">
        <w:rPr>
          <w:rStyle w:val="batposition"/>
          <w:rFonts w:ascii="Arial" w:eastAsia="Times New Roman" w:hAnsi="Arial"/>
          <w:b/>
          <w:bCs/>
          <w:color w:val="999999"/>
          <w:sz w:val="21"/>
          <w:szCs w:val="21"/>
        </w:rPr>
        <w:t xml:space="preserve">Лекция </w:t>
      </w:r>
      <w:r w:rsidR="00920A91">
        <w:rPr>
          <w:rStyle w:val="batposition"/>
          <w:rFonts w:ascii="Arial" w:eastAsia="Times New Roman" w:hAnsi="Arial"/>
          <w:b/>
          <w:bCs/>
          <w:color w:val="999999"/>
          <w:sz w:val="21"/>
          <w:szCs w:val="21"/>
        </w:rPr>
        <w:t>на</w:t>
      </w:r>
      <w:r>
        <w:rPr>
          <w:rFonts w:ascii="Roboto" w:eastAsia="Times New Roman" w:hAnsi="Roboto"/>
          <w:b/>
          <w:bCs/>
          <w:color w:val="37474F"/>
          <w:sz w:val="44"/>
          <w:szCs w:val="44"/>
        </w:rPr>
        <w:t xml:space="preserve"> родительском собрании на тему: "Профилактика ранней половой неприкосновенности несовершеннолетних"</w:t>
      </w:r>
      <w:r>
        <w:rPr>
          <w:rFonts w:ascii="Arial" w:eastAsia="Times New Roman" w:hAnsi="Arial"/>
          <w:color w:val="FFFFFF"/>
          <w:sz w:val="18"/>
          <w:szCs w:val="18"/>
        </w:rPr>
        <w:br/>
        <w:t>материалов</w:t>
      </w:r>
    </w:p>
    <w:p w:rsidR="00965793" w:rsidRDefault="00965793">
      <w:pPr>
        <w:shd w:val="clear" w:color="auto" w:fill="55C709"/>
        <w:jc w:val="center"/>
        <w:textAlignment w:val="center"/>
        <w:divId w:val="195898106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   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«Профилактика ранней половой неприкосновенности среди подростков»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jc w:val="center"/>
        <w:divId w:val="559294968"/>
        <w:rPr>
          <w:rFonts w:ascii="Arial" w:hAnsi="Arial"/>
          <w:color w:val="000000"/>
          <w:sz w:val="21"/>
          <w:szCs w:val="21"/>
        </w:rPr>
      </w:pP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Запретная тема. Десятилетиями в стране не принято было говорить об «этом». Предполагалось, очевидно, что страх общественного порицания, строгость табу сделает нас и наших детей чистыми и нравственными. Увы, бесполезные надежды эти совсем не сбылись. Не страх и запреты воспитываю нравственность, а свобода, ответственность и самосознание. Человек не совершает некоторые поступки не потому, что ругают и запрещают, не из боязни порицания или наказания, а из понимания низменной сути намерения, отрицания самой мысли о нем, чувства невозможности так поступить.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Конечно, не будем обобщать и преувеличивать. Не вся наша молодежь развращена и испорчена. Но у молодых людей нет представления об «этом» и в и поэтому происходит прорыв подростков в запретный мир полового воспитания с сопровождающей его нравственной коррозией.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Зачастую подростками движет, лежит в основе их поступков ребяческое любопытство познать неизведанное, испытать себя. И в сексуальной жизни тоже. Тайна взаимоотношений полов, интимные отношения порой оказываются в центре всеобщего внимания и класса, и группы подростков. И они со свойственной юности безрассудством торопятся к разгадке «жгучей тайны». К тому же стремление пережить новый опыт дополняется желанием самоутвердится, доказать взрослость, перешагнуть черту отделяющую подростка от женщины, мужчины.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Вступая в первую половую связь у подростков ведущим мотивом является: в 13-14 лет – интерес и любопытство, в 15-16 лет – жажда переживаний и потребность в сексуальной разрядке, а в 17 лет и старше доминирует любовь.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Но есть одна закономерность, когда мальчики и девочки, вступившие в интимную близость в 13-15 лет в дальнейшем, как правило ведут беспорядочную половую жизнь, часто меняют партнеров, крайне нетребовательны в их выборе, физическая близость становится для них самоцелью.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lastRenderedPageBreak/>
        <w:t>И мы взрослые (родители, педагоги, медики) должны попытаться донести до детей систему полового воспитания, которая начиналась бы с раннего детства в семье, затем продолжалась в дошкольных учреждениях, школах.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Проблема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Сегодня происходит раннее созревание молодежи. Газеты, журналы, телевидение практически каждый день приносят новую информацию об антиобщественном поведении подростков. Их жестокости, равнодушии, цинизме. Но все молодые люди – герои статей и телевизионных сюжетов – чьи-то дети. Чьи? Да наши же!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Нелегко решить все эти проблемы! И мы взрослые (родители, педагоги, специалисты) должны готовить ребят к половой зрелости, к осмыслению происходящих в этот период процессов, разбудить их разум к тому моменту, когда проснется сексуальное желание.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Если мы будем бессмысленно молчать и задавать себе вопросы что и когда говорить, в каком возрасте какую давать информацию, это может привести к половой распущенности, неразборчивости, а иногда и к трагедиям, исковерканным судьбам.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Правильное половое воспитание.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Как и всякое воспитание человеческого характера, оно достигается, конечно, на каждом шагу, если вообще правильно организована жизнь семьи, если под руководством родителей растет достойный человек.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 вопросах любви и семейной жизни решающими всегда будут общие способности человека, его развитие, работоспособность. Честность. Преданность стране, любовь к обществу. Поэтому совершенно правильным является утверждение, что половая жизнь человека воспитывается всегда, на каждом шагу, когда родители или воспитатели даже и не думают о половом воспитании. Старая поговорка: «Лень – мать всех пороков» очень правильно отражает этот общий закон, но у пороков не одна мать. Не только лень, а всякое уклонение человека от правильного общественного поведения обязательно приводит к порочному поведению его в обществе, в том числе приводит и к беспорядочной половой жизни.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 вопросах полового воспитания решающими являются не какие-либо отдельные способы, специально предназначенные для полового воспитания, а весь общий вид воспитательной работы, вся картина в целом.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Потому, воспитывая в ребенке честность, работоспособность, искренность, прямоту, привычку к чистоте, уважение к другому человеку и т. д., мы тем самым воспитываем его и в половом отношении.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Среди этих общих методов воспитания есть такие, которые к половому воспитанию имеют большое отношение, есть такие, которые имеют меньшее отношение, но все они, вместе взятые, в значительной мере определяют наш успех в воспитании будущего семьянина, будущего мужа или будущей жены.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lastRenderedPageBreak/>
        <w:t>Но есть и отдельные воспитательные методы и приемы, которые специально как будто назначены, чтобы быть полезными именно в вопросах полового воспитания. И есть люди, которые на эти отдельные приемы и методы возлагают особые надежды и считают их наиболее мудрым выражением педагогического творчества.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Как раз в этих особых специальных советах и заложены наиболее вредные пути полового воспитания и к ним нужно относиться с исключительной осторожностью.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Значение полового воспитания нельзя недооценивать. Оно огромно. Необходимо в подростке развивать личностные качества и помогать правильно развиваться в половом отношении. Чем грамотнее объяснять подростку, что такое половое воспитание, тем лучше будет результат, который необходим прежде всего самому подростку.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Половое воспитание в семье.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Успех полового воспитания в основном зависит от родителей, которые должны быть инициаторами бесед с подростком. Не нужно здесь стесняться детей. Если ребенок почувствует стеснение, он инстинктивно «уйдет в себя», закроется и не будет говорить на эту тему и задавать вопросы.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К вопросам полового воспитания надо относиться с гораздо большим спокойствием. Ребенок часто спрашивает о том, откуда берутся дети, но из того, что ребенок заинтересован этим вопросом, не вытекает, что в раннем возрасте ему все нужно до конца объяснять. Ведь ребенок не только в половом вопросе кое-что не знает. Многого он не знает и в других вопросах жизни, однако мы не спешим нагружать его непосильными знаниями раньше времени. Мы ведь не объясняем ребенку в 3 года, отчего бывает тепло или холодно, отчего увеличивается или уменьшается день. Для всякого знания подходит свое время, и нет никакой опасности в том, если вы ответите ребенку, что он еще мал, и когда подрастет – все узнает. Нужно при этом отметить, что никакого особенного настойчивого интереса к половым вопросам у ребенка нет и не может быть. Такой период наступает только в период полового созревания, но к этому времени обыкновенно ничего таинственного в половой жизни для ребенка уже нет. Поэтому нет никакой срочной надобности торопиться с открыванием «тайны деторождения», пользуясь для этого случайным вопросом ребенка. В этих вопросах не содержится еще никакого особенного полового любопытства, сокрытие тайны никаких переживаний и страданий ребенку не приносит. Нужно более или менее тактично ответить на вопрос ребенка, отделаться шуткой или улыбкой, ребенок забудет о своем вопросе и займется чем-то другим. Но если вы начнете с ним толковать о самых секретных подробностях в отношениях между мужчиной и женщиной, вы обязательно поддержите и слишком рано взбудоражите воображение. То знание, которое вы ему сообщите, для него совершенно не нужно и бесполезно, но та игра воображения, которую вы </w:t>
      </w:r>
      <w:r>
        <w:rPr>
          <w:rFonts w:ascii="Arial" w:hAnsi="Arial"/>
          <w:color w:val="000000"/>
          <w:sz w:val="27"/>
          <w:szCs w:val="27"/>
        </w:rPr>
        <w:lastRenderedPageBreak/>
        <w:t>у него возбудите, может положить начало половым переживаниям, для которых еще не наступило время.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Совершенно не нужно бояться того, что ребенок узнает о тайне деторождения от своих друзей и будет держать свое знание в секрете. Секрет в этом случае не страшен.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Ребенок должен приучаться к тому, что многие стороны жизни человека составляют интимную, секретную область, о которой не нужно делиться со всеми, которую не нужно выставлять напоказ.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Критериями успешности полового воспитания являются целомудренное поведение юношей и девушек, культура их взаимоотношений в дружбе и любви, просвещенность в проблемах семьи и половых отношений, увлеченность физкультурой и общественно полезным трудом, строгое соблюдение гигиенических требований.</w:t>
      </w:r>
    </w:p>
    <w:p w:rsidR="00965793" w:rsidRDefault="00965793">
      <w:pPr>
        <w:pStyle w:val="a4"/>
        <w:shd w:val="clear" w:color="auto" w:fill="FFFFFF"/>
        <w:spacing w:before="0" w:beforeAutospacing="0" w:after="0" w:afterAutospacing="0"/>
        <w:divId w:val="559294968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И только тогда, когда у ребенка уже воспитано это отношение к интимной жизни людей, когда у него есть привычка к целомудренному умолчанию о некоторых вещах, только тогда можно говорить с ребенком о половом воспитании.</w:t>
      </w:r>
    </w:p>
    <w:p w:rsidR="00965793" w:rsidRPr="00A410C8" w:rsidRDefault="00965793" w:rsidP="00A410C8">
      <w:pPr>
        <w:shd w:val="clear" w:color="auto" w:fill="E1E4D5"/>
        <w:spacing w:after="375"/>
        <w:divId w:val="1426684027"/>
        <w:rPr>
          <w:rFonts w:ascii="Arial" w:eastAsia="Times New Roman" w:hAnsi="Arial"/>
          <w:color w:val="000000"/>
          <w:sz w:val="21"/>
          <w:szCs w:val="21"/>
        </w:rPr>
      </w:pPr>
    </w:p>
    <w:p w:rsidR="00965793" w:rsidRPr="00A410C8" w:rsidRDefault="00965793" w:rsidP="00A410C8">
      <w:pPr>
        <w:shd w:val="clear" w:color="auto" w:fill="FFFFFF"/>
        <w:ind w:left="120" w:right="120"/>
        <w:divId w:val="527909351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noProof/>
          <w:color w:val="0066FF"/>
          <w:sz w:val="21"/>
          <w:szCs w:val="21"/>
        </w:rPr>
        <mc:AlternateContent>
          <mc:Choice Requires="wps">
            <w:drawing>
              <wp:inline distT="0" distB="0" distL="0" distR="0" wp14:anchorId="6A9E5AF8" wp14:editId="1BFE12EF">
                <wp:extent cx="306705" cy="30670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9B6E8" id="Прямоугольник 2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" filled="f" stroked="f">
                <o:lock v:ext="edit" aspectratio="t"/>
                <w10:anchorlock/>
              </v:rect>
            </w:pict>
          </mc:Fallback>
        </mc:AlternateContent>
      </w:r>
      <w:r w:rsidR="00A410C8" w:rsidRPr="00A410C8">
        <w:rPr>
          <w:rFonts w:ascii="Arial" w:hAnsi="Arial"/>
          <w:b/>
          <w:bCs/>
          <w:color w:val="000000"/>
          <w:sz w:val="36"/>
          <w:szCs w:val="36"/>
        </w:rPr>
        <w:t xml:space="preserve"> </w:t>
      </w:r>
    </w:p>
    <w:p w:rsidR="00965793" w:rsidRPr="00822147" w:rsidRDefault="00965793" w:rsidP="00822147">
      <w:pPr>
        <w:shd w:val="clear" w:color="auto" w:fill="FFFFFF"/>
        <w:jc w:val="center"/>
        <w:divId w:val="543717343"/>
        <w:rPr>
          <w:rFonts w:ascii="Arial" w:eastAsia="Times New Roman" w:hAnsi="Arial"/>
          <w:color w:val="000000"/>
          <w:sz w:val="21"/>
          <w:szCs w:val="21"/>
        </w:rPr>
      </w:pPr>
    </w:p>
    <w:p w:rsidR="00965793" w:rsidRDefault="00965793">
      <w:pPr>
        <w:pStyle w:val="z-"/>
        <w:divId w:val="71320597"/>
      </w:pPr>
      <w:r>
        <w:t>Начало формы</w:t>
      </w:r>
    </w:p>
    <w:p w:rsidR="00965793" w:rsidRDefault="00965793" w:rsidP="00822147">
      <w:pPr>
        <w:shd w:val="clear" w:color="auto" w:fill="FFFFFF"/>
        <w:divId w:val="545025379"/>
        <w:rPr>
          <w:rFonts w:ascii="Arial" w:eastAsia="Times New Roman" w:hAnsi="Arial"/>
          <w:color w:val="000000"/>
          <w:sz w:val="21"/>
          <w:szCs w:val="21"/>
        </w:rPr>
      </w:pPr>
    </w:p>
    <w:p w:rsidR="00965793" w:rsidRDefault="00965793">
      <w:pPr>
        <w:pStyle w:val="z-1"/>
        <w:divId w:val="71320597"/>
      </w:pPr>
      <w:r>
        <w:t>Конец формы</w:t>
      </w:r>
    </w:p>
    <w:p w:rsidR="00965793" w:rsidRPr="00506123" w:rsidRDefault="00965793" w:rsidP="00506123">
      <w:pPr>
        <w:shd w:val="clear" w:color="auto" w:fill="FFFFFF"/>
        <w:spacing w:after="240"/>
        <w:divId w:val="1301305551"/>
        <w:rPr>
          <w:rFonts w:ascii="Arial" w:eastAsia="Times New Roman" w:hAnsi="Arial"/>
          <w:color w:val="232323"/>
          <w:sz w:val="33"/>
          <w:szCs w:val="33"/>
        </w:rPr>
      </w:pPr>
    </w:p>
    <w:p w:rsidR="00965793" w:rsidRDefault="00965793">
      <w:pPr>
        <w:pStyle w:val="z-"/>
        <w:divId w:val="518009782"/>
      </w:pPr>
      <w:r>
        <w:t>Начало формы</w:t>
      </w:r>
    </w:p>
    <w:p w:rsidR="00965793" w:rsidRDefault="00965793">
      <w:pPr>
        <w:shd w:val="clear" w:color="auto" w:fill="FFFFFF"/>
        <w:divId w:val="520244173"/>
        <w:rPr>
          <w:rFonts w:ascii="Arial" w:eastAsia="Times New Roman" w:hAnsi="Arial"/>
          <w:color w:val="000000"/>
          <w:sz w:val="21"/>
          <w:szCs w:val="21"/>
        </w:rPr>
      </w:pPr>
    </w:p>
    <w:p w:rsidR="00965793" w:rsidRDefault="00965793">
      <w:pPr>
        <w:pStyle w:val="z-1"/>
        <w:divId w:val="518009782"/>
      </w:pPr>
      <w:r>
        <w:t>Конец формы</w:t>
      </w:r>
    </w:p>
    <w:p w:rsidR="00FC4421" w:rsidRPr="00FC4421" w:rsidRDefault="00FC4421" w:rsidP="00FC4421">
      <w:pPr>
        <w:shd w:val="clear" w:color="auto" w:fill="808D94"/>
        <w:divId w:val="814832600"/>
        <w:rPr>
          <w:rFonts w:ascii="Arial" w:eastAsia="Times New Roman" w:hAnsi="Arial" w:cs="Arial"/>
          <w:color w:val="000000"/>
          <w:sz w:val="21"/>
          <w:szCs w:val="21"/>
        </w:rPr>
      </w:pPr>
    </w:p>
    <w:p w:rsidR="00FC4421" w:rsidRPr="00FC4421" w:rsidRDefault="00FC4421" w:rsidP="00FC4421">
      <w:pPr>
        <w:shd w:val="clear" w:color="auto" w:fill="F2F2F2"/>
        <w:spacing w:after="0"/>
        <w:divId w:val="1836722626"/>
        <w:rPr>
          <w:rFonts w:ascii="Arial" w:eastAsia="Times New Roman" w:hAnsi="Arial" w:cs="Arial"/>
          <w:color w:val="000000"/>
          <w:sz w:val="21"/>
          <w:szCs w:val="21"/>
        </w:rPr>
      </w:pPr>
    </w:p>
    <w:p w:rsidR="00FC4421" w:rsidRPr="00FC4421" w:rsidRDefault="00FC4421" w:rsidP="00FC4421">
      <w:pPr>
        <w:shd w:val="clear" w:color="auto" w:fill="F2F2F2"/>
        <w:divId w:val="1836722626"/>
        <w:rPr>
          <w:rFonts w:ascii="Arial" w:eastAsia="Times New Roman" w:hAnsi="Arial" w:cs="Arial"/>
          <w:color w:val="000000"/>
          <w:sz w:val="21"/>
          <w:szCs w:val="21"/>
        </w:rPr>
      </w:pPr>
    </w:p>
    <w:p w:rsidR="00965793" w:rsidRPr="00FC4421" w:rsidRDefault="00965793" w:rsidP="00FC4421">
      <w:pPr>
        <w:shd w:val="clear" w:color="auto" w:fill="F2F2F2"/>
        <w:divId w:val="771628261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965793" w:rsidRPr="00FC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D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B54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7A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E3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447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61F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712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521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36A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82D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16F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A71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24C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93"/>
    <w:rsid w:val="00387362"/>
    <w:rsid w:val="003E1761"/>
    <w:rsid w:val="004D51D8"/>
    <w:rsid w:val="00506123"/>
    <w:rsid w:val="006F6DC1"/>
    <w:rsid w:val="00822147"/>
    <w:rsid w:val="00920A91"/>
    <w:rsid w:val="00965793"/>
    <w:rsid w:val="00A410C8"/>
    <w:rsid w:val="00B65DFA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BBDC-1883-7F43-BC7A-CBFD204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65793"/>
    <w:rPr>
      <w:color w:val="0000FF"/>
      <w:u w:val="single"/>
    </w:rPr>
  </w:style>
  <w:style w:type="paragraph" w:customStyle="1" w:styleId="mobile-menuitem">
    <w:name w:val="mobile-menu__item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bile-menutext">
    <w:name w:val="mobile-menu__text"/>
    <w:basedOn w:val="a0"/>
    <w:rsid w:val="00965793"/>
  </w:style>
  <w:style w:type="character" w:customStyle="1" w:styleId="batitem">
    <w:name w:val="bat__item"/>
    <w:basedOn w:val="a0"/>
    <w:rsid w:val="00965793"/>
  </w:style>
  <w:style w:type="character" w:customStyle="1" w:styleId="battext">
    <w:name w:val="bat__text"/>
    <w:basedOn w:val="a0"/>
    <w:rsid w:val="00965793"/>
  </w:style>
  <w:style w:type="character" w:customStyle="1" w:styleId="batseparator">
    <w:name w:val="bat__separator"/>
    <w:basedOn w:val="a0"/>
    <w:rsid w:val="00965793"/>
  </w:style>
  <w:style w:type="character" w:customStyle="1" w:styleId="batposition">
    <w:name w:val="bat__position"/>
    <w:basedOn w:val="a0"/>
    <w:rsid w:val="00965793"/>
  </w:style>
  <w:style w:type="paragraph" w:styleId="a4">
    <w:name w:val="Normal (Web)"/>
    <w:basedOn w:val="a"/>
    <w:uiPriority w:val="99"/>
    <w:unhideWhenUsed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965793"/>
  </w:style>
  <w:style w:type="character" w:customStyle="1" w:styleId="dg-libraryrate--number">
    <w:name w:val="dg-library__rate--number"/>
    <w:basedOn w:val="a0"/>
    <w:rsid w:val="00965793"/>
  </w:style>
  <w:style w:type="paragraph" w:customStyle="1" w:styleId="infolavkatitle">
    <w:name w:val="infolavka__title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965793"/>
  </w:style>
  <w:style w:type="paragraph" w:customStyle="1" w:styleId="infolavkabottom">
    <w:name w:val="infolavka__bottom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965793"/>
  </w:style>
  <w:style w:type="character" w:customStyle="1" w:styleId="new">
    <w:name w:val="new"/>
    <w:basedOn w:val="a0"/>
    <w:rsid w:val="009657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579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579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579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5793"/>
    <w:rPr>
      <w:rFonts w:ascii="Arial" w:hAnsi="Arial" w:cs="Arial"/>
      <w:vanish/>
      <w:sz w:val="16"/>
      <w:szCs w:val="16"/>
    </w:rPr>
  </w:style>
  <w:style w:type="paragraph" w:customStyle="1" w:styleId="active">
    <w:name w:val="active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con-block">
    <w:name w:val="icon-block"/>
    <w:basedOn w:val="a0"/>
    <w:rsid w:val="00965793"/>
  </w:style>
  <w:style w:type="paragraph" w:customStyle="1" w:styleId="v-library-new-title">
    <w:name w:val="v-library-new-title"/>
    <w:basedOn w:val="a"/>
    <w:rsid w:val="00965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965793"/>
  </w:style>
  <w:style w:type="character" w:customStyle="1" w:styleId="dg-price">
    <w:name w:val="dg-price"/>
    <w:basedOn w:val="a0"/>
    <w:rsid w:val="0096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2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0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3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5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3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2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1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40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174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09351">
                          <w:marLeft w:val="120"/>
                          <w:marRight w:val="1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705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82883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3306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0179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4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0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15989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9494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1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68771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20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6008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2313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9557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8489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9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57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11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6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33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2212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78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634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5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50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6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436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38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490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3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411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546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9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3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7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904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3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9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66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3055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808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1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884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50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0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2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29910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1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4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266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79681518197</dc:creator>
  <cp:keywords/>
  <dc:description/>
  <cp:lastModifiedBy>79681518197</cp:lastModifiedBy>
  <cp:revision>2</cp:revision>
  <dcterms:created xsi:type="dcterms:W3CDTF">2020-04-18T08:43:00Z</dcterms:created>
  <dcterms:modified xsi:type="dcterms:W3CDTF">2020-04-18T08:43:00Z</dcterms:modified>
</cp:coreProperties>
</file>