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C74" w:rsidRPr="00674E07" w:rsidRDefault="00420C74" w:rsidP="00674E07">
      <w:pPr>
        <w:shd w:val="clear" w:color="auto" w:fill="57A216"/>
        <w:divId w:val="1387026393"/>
        <w:rPr>
          <w:rFonts w:ascii="Arial" w:eastAsia="Times New Roman" w:hAnsi="Arial"/>
          <w:color w:val="000000"/>
          <w:sz w:val="21"/>
          <w:szCs w:val="21"/>
        </w:rPr>
      </w:pPr>
      <w:r>
        <w:rPr>
          <w:rFonts w:ascii="Arial" w:eastAsia="Times New Roman" w:hAnsi="Arial"/>
          <w:noProof/>
          <w:color w:val="0046B1"/>
          <w:sz w:val="21"/>
          <w:szCs w:val="21"/>
        </w:rPr>
        <mc:AlternateContent>
          <mc:Choice Requires="wps">
            <w:drawing>
              <wp:inline distT="0" distB="0" distL="0" distR="0" wp14:anchorId="12277EBA" wp14:editId="6E078C98">
                <wp:extent cx="306705" cy="306705"/>
                <wp:effectExtent l="0" t="0" r="0" b="0"/>
                <wp:docPr id="27" name="Прямоугольник 27" descr="Инфоуро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A427B6" id="Прямоугольник 27" o:spid="_x0000_s1026" alt="Инфоурок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GiguImAgAA+QMAAA4AAABkcnMvZTJvRG9jLnhtbKxTzW4TMRC+I/EOlu9kNyFtYZVNVbUq&#13;&#10;QipQqfAAjtebXbHrMWMnm3CqRI9IXLnxEFxQoX2G3Tdi7E3aFG6IizV//uabz+PJ4aqu2FKhLUGn&#13;&#10;fDiIOVNaQlbqecrfvT198owz64TORAVapXytLD+cPn40aUyiRlBAlSlkBKJt0piUF86ZJIqsLFQt&#13;&#10;7ACM0pTMAWvhyMV5lKFoCL2uolEc70cNYGYQpLKWoid9kk8Dfp4r6d7kuVWOVSknbi6cGM5ZOKPp&#13;&#10;RCRzFKYo5YaH+AcatSg1db2DOhFOsAWWf0HVpUSwkLuBhDqCPC+lCkPQOMP4j3EuCmFUGIbUseZO&#13;&#10;J/v/YOXr5TmyMkv56IAzLWp6pPZbd9l9aX+1t92n9nt72/7sPrc37Y/2mvmiTFlJErZf25vuytd0&#13;&#10;l1RzzRlp2RibEOSFOUevhjVnIN9bpuG4EHqujqyhJ6FFoVbbECI0hRIZDUVhwogegHjHEhybNa8g&#13;&#10;I3Zi4SBIvcqx9k1IRLYKj7m+f1K1ckxS9Gm8fxDvcSYpt7V9D5Fsrxu07oWCmnkj5UgEA7xYnlkX&#13;&#10;+IhkW+PbaTgtq8onRFLphxGC9aEwgSfdCzKDbE0DIPTrR9+FjALwI2cNbV7K7YeFQMVZ9VKTCs+H&#13;&#10;47Hf1eCM9w5G5OBuZrabEVoSVModZ7157Pr9Xhgs50UQuyd5RMLlZT+SV7WntWFL6xVU2XwFv7+7&#13;&#10;fqi6/7HT3wAAAP//AwBQSwMEFAAGAAgAAAAhAOxKyRTeAAAACQEAAA8AAABkcnMvZG93bnJldi54&#13;&#10;bWxMj91Kw0AQhe8F32EZwRtpN/5QSppNKRWxiFCa1l5vs2MSmp1Ns9skvr1TEfTmDMNhzpwvmQ+2&#13;&#10;Fh22vnKk4H4cgUDKnamoULDbvoymIHzQZHTtCBV8oYd5en2V6Ni4njbYZaEQHEI+1grKEJpYSp+X&#13;&#10;aLUfuwaJvU/XWh14bQtpWt1zuK3lQxRNpNUV8YdSN7gsMT9mZ6ugz9fdfvv+Ktd3+5Wj0+q0zD7e&#13;&#10;lLq9GZ5nLIsZiIBD+LuACwP3h5SLHdyZjBe1AqYJP8re0/QRxOF3yjSR/wnSbwAAAP//AwBQSwEC&#13;&#10;LQAUAAYACAAAACEAWiKTo/8AAADlAQAAEwAAAAAAAAAAAAAAAAAAAAAAW0NvbnRlbnRfVHlwZXNd&#13;&#10;LnhtbFBLAQItABQABgAIAAAAIQCnSs841wAAAJYBAAALAAAAAAAAAAAAAAAAADABAABfcmVscy8u&#13;&#10;cmVsc1BLAQItABQABgAIAAAAIQAxooLiJgIAAPkDAAAOAAAAAAAAAAAAAAAAADACAABkcnMvZTJv&#13;&#10;RG9jLnhtbFBLAQItABQABgAIAAAAIQDsSskU3gAAAAkBAAAPAAAAAAAAAAAAAAAAAIIEAABkcnMv&#13;&#10;ZG93bnJldi54bWxQSwUGAAAAAAQABADzAAAAjQUAAAAA&#13;&#10;" filled="f" stroked="f">
                <o:lock v:ext="edit" aspectratio="t"/>
                <w10:anchorlock/>
              </v:rect>
            </w:pict>
          </mc:Fallback>
        </mc:AlternateContent>
      </w:r>
      <w:r w:rsidR="00674E07" w:rsidRPr="00674E07">
        <w:rPr>
          <w:rFonts w:ascii="Arial" w:eastAsia="Times New Roman" w:hAnsi="Arial"/>
          <w:color w:val="000000"/>
          <w:sz w:val="21"/>
          <w:szCs w:val="21"/>
        </w:rPr>
        <w:t xml:space="preserve"> </w:t>
      </w:r>
    </w:p>
    <w:p w:rsidR="00420C74" w:rsidRDefault="00420C74">
      <w:pPr>
        <w:pStyle w:val="mobile-menuitem"/>
        <w:numPr>
          <w:ilvl w:val="0"/>
          <w:numId w:val="1"/>
        </w:numPr>
        <w:shd w:val="clear" w:color="auto" w:fill="509901"/>
        <w:spacing w:before="0" w:beforeAutospacing="0" w:after="0" w:afterAutospacing="0"/>
        <w:ind w:left="0"/>
        <w:divId w:val="1812360965"/>
        <w:rPr>
          <w:rFonts w:ascii="Arial" w:eastAsia="Times New Roman" w:hAnsi="Arial"/>
          <w:color w:val="000000"/>
          <w:sz w:val="21"/>
          <w:szCs w:val="21"/>
        </w:rPr>
      </w:pPr>
    </w:p>
    <w:p w:rsidR="00420C74" w:rsidRDefault="00420C74" w:rsidP="00D33183">
      <w:pPr>
        <w:spacing w:after="300"/>
        <w:divId w:val="1501658808"/>
        <w:rPr>
          <w:rFonts w:ascii="Arial" w:eastAsia="Times New Roman" w:hAnsi="Arial"/>
          <w:color w:val="000000"/>
          <w:sz w:val="21"/>
          <w:szCs w:val="21"/>
        </w:rPr>
      </w:pPr>
      <w:r>
        <w:rPr>
          <w:rFonts w:ascii="Arial" w:eastAsia="Times New Roman" w:hAnsi="Arial"/>
          <w:noProof/>
          <w:color w:val="0066FF"/>
          <w:sz w:val="21"/>
          <w:szCs w:val="21"/>
        </w:rPr>
        <mc:AlternateContent>
          <mc:Choice Requires="wps">
            <w:drawing>
              <wp:inline distT="0" distB="0" distL="0" distR="0" wp14:anchorId="1035512F" wp14:editId="4C7FCE8F">
                <wp:extent cx="306705" cy="306705"/>
                <wp:effectExtent l="0" t="0" r="0" b="0"/>
                <wp:docPr id="26" name="Прямоугольник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C6048F" id="Прямоугольник 26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xypU8TAgAA4AMAAA4AAABkcnMvZTJvRG9jLnhtbKxTzW4TMRC+I/EOlu9kNyFNYZVNVbUq&#13;&#10;QipQqfAAjtebtdj1mLGTTTghcUXiEXgILoifPsPmjRh7kzaFG+JieWbsb775/Hl6sm5qtlLoNJic&#13;&#10;DwcpZ8pIKLRZ5PzN64tHTzhzXphC1GBUzjfK8ZPZwwfT1mZqBBXUhUJGIMZlrc155b3NksTJSjXC&#13;&#10;DcAqQ8USsBGeQlwkBYqW0Js6GaXpJGkBC4sglXOUPe+LfBbxy1JJ/6osnfKszjlx83HFuM7jmsym&#13;&#10;IlugsJWWOx7iH2g0Qhvqegt1LrxgS9R/QTVaIjgo/UBCk0BZaqniEDTOMP1jnOtKWBWHIXWcvdXJ&#13;&#10;/T9Y+XJ1hUwXOR9NODOioUfqvmw/bD93P7ub7cfua3fT/dh+6n5137rvLBwiyVrrMrp5ba8wDO3s&#13;&#10;Jci3jhk4q4RZqFNnSXnyAyHuU4jQVkoUxJ3ShJHcAwmBIzg2b19AQSTE0kNUdF1iE5qQVmwd32xz&#13;&#10;93Jq7Zmk7ON0cpwecSaptt+HHiLbX7fo/DMFDQubnCMRjPBidel85COy/ZnQzsCFrutQEFlt7mcI&#13;&#10;NqTiBIF0L8gcig0NgNC7jH4FbSrA95y1ZLCcu3dLgYqz+rkhFZ4Ox+NgyRiMj45HFOBhZX5YEUYS&#13;&#10;VM49Z/32zPc2XlrUiyqK3ZM8JeFK3Y8UVO1p7diSi6IqO8cHmx7G8dTdx5z9BgAA//8DAFBLAwQU&#13;&#10;AAYACAAAACEA7ErJFN4AAAAJAQAADwAAAGRycy9kb3ducmV2LnhtbEyP3UrDQBCF7wXfYRnBG2k3&#13;&#10;/lBKmk0pFbGIUJrWXm+zYxKanU2z2yS+vVMR9OYMw2HOnC+ZD7YWHba+cqTgfhyBQMqdqahQsNu+&#13;&#10;jKYgfNBkdO0IFXyhh3l6fZXo2LieNthloRAcQj7WCsoQmlhKn5dotR+7Bom9T9daHXhtC2la3XO4&#13;&#10;reVDFE2k1RXxh1I3uCwxP2Znq6DP191++/4q13f7laPT6rTMPt6Uur0ZnmcsixmIgEP4u4ALA/eH&#13;&#10;lIsd3JmMF7UCpgk/yt7T9BHE4XfKNJH/CdJvAAAA//8DAFBLAQItABQABgAIAAAAIQBaIpOj/wAA&#13;&#10;AOUBAAATAAAAAAAAAAAAAAAAAAAAAABbQ29udGVudF9UeXBlc10ueG1sUEsBAi0AFAAGAAgAAAAh&#13;&#10;AKdKzzjXAAAAlgEAAAsAAAAAAAAAAAAAAAAAMAEAAF9yZWxzLy5yZWxzUEsBAi0AFAAGAAgAAAAh&#13;&#10;ADxypU8TAgAA4AMAAA4AAAAAAAAAAAAAAAAAMAIAAGRycy9lMm9Eb2MueG1sUEsBAi0AFAAGAAgA&#13;&#10;AAAhAOxKyRTeAAAACQEAAA8AAAAAAAAAAAAAAAAAbwQAAGRycy9kb3ducmV2LnhtbFBLBQYAAAAA&#13;&#10;BAAEAPMAAAB6BQAAAAA=&#13;&#10;" filled="f" stroked="f">
                <o:lock v:ext="edit" aspectratio="t"/>
                <w10:anchorlock/>
              </v:rect>
            </w:pict>
          </mc:Fallback>
        </mc:AlternateContent>
      </w:r>
    </w:p>
    <w:p w:rsidR="00420C74" w:rsidRDefault="00420C74">
      <w:pPr>
        <w:pStyle w:val="1"/>
        <w:spacing w:before="0"/>
        <w:divId w:val="1501117302"/>
        <w:rPr>
          <w:rFonts w:ascii="Roboto" w:eastAsia="Times New Roman" w:hAnsi="Roboto"/>
          <w:color w:val="37474F"/>
          <w:sz w:val="44"/>
          <w:szCs w:val="44"/>
        </w:rPr>
      </w:pPr>
      <w:r>
        <w:rPr>
          <w:rFonts w:ascii="Roboto" w:eastAsia="Times New Roman" w:hAnsi="Roboto"/>
          <w:b/>
          <w:bCs/>
          <w:color w:val="37474F"/>
          <w:sz w:val="44"/>
          <w:szCs w:val="44"/>
        </w:rPr>
        <w:t>Беседа с подростками на тему "Ранние половые связи. Их последствия."</w:t>
      </w:r>
    </w:p>
    <w:p w:rsidR="00420C74" w:rsidRDefault="00420C74" w:rsidP="00D33183">
      <w:pPr>
        <w:shd w:val="clear" w:color="auto" w:fill="55C709"/>
        <w:divId w:val="1873574474"/>
        <w:rPr>
          <w:rFonts w:ascii="Arial" w:eastAsia="Times New Roman" w:hAnsi="Arial"/>
          <w:color w:val="000000"/>
          <w:sz w:val="21"/>
          <w:szCs w:val="21"/>
        </w:rPr>
      </w:pPr>
      <w:r>
        <w:rPr>
          <w:rFonts w:ascii="Arial" w:eastAsia="Times New Roman" w:hAnsi="Arial"/>
          <w:color w:val="000000"/>
          <w:sz w:val="21"/>
          <w:szCs w:val="21"/>
        </w:rPr>
        <w:t>   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Ранние половые связи у подростков.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noProof/>
          <w:color w:val="000000"/>
          <w:sz w:val="21"/>
          <w:szCs w:val="21"/>
        </w:rPr>
        <w:drawing>
          <wp:inline distT="0" distB="0" distL="0" distR="0" wp14:anchorId="6878209C" wp14:editId="0F240F0D">
            <wp:extent cx="769620" cy="11461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Половое созревание проходит в 5 этапов: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Первый этап:</w:t>
      </w:r>
      <w:r>
        <w:rPr>
          <w:color w:val="000000"/>
          <w:sz w:val="27"/>
          <w:szCs w:val="27"/>
        </w:rPr>
        <w:t xml:space="preserve"> детский, </w:t>
      </w:r>
      <w:proofErr w:type="spellStart"/>
      <w:r>
        <w:rPr>
          <w:color w:val="000000"/>
          <w:sz w:val="27"/>
          <w:szCs w:val="27"/>
        </w:rPr>
        <w:t>предпубертатный</w:t>
      </w:r>
      <w:proofErr w:type="spellEnd"/>
      <w:r>
        <w:rPr>
          <w:color w:val="000000"/>
          <w:sz w:val="27"/>
          <w:szCs w:val="27"/>
        </w:rPr>
        <w:t>. Начинается в 8-9 лет и заканчивается в 10 лет у девочек, у мальчиков в 13 лет. В этот период происходит медленное изменение деятельности щитовидной железы и гипофиза.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Второй этап:</w:t>
      </w:r>
      <w:r>
        <w:rPr>
          <w:color w:val="000000"/>
          <w:sz w:val="27"/>
          <w:szCs w:val="27"/>
        </w:rPr>
        <w:t> пубертатный, появляются первые половые признаки, изменяется деятельность гипофиза, влияющего на физическое развитие. Происходит в возрасте до 12-14 лет.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Третий этап:</w:t>
      </w:r>
      <w:r>
        <w:rPr>
          <w:color w:val="000000"/>
          <w:sz w:val="27"/>
          <w:szCs w:val="27"/>
        </w:rPr>
        <w:t> процесс активизации половых и щитовидных желез внутренней секреции. На этом этапе растёт сердце и растут лёгкие. Появляются боли в сердце, так же головная боль и повышенная утомляемость.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Четвёртый этап:</w:t>
      </w:r>
      <w:r>
        <w:rPr>
          <w:color w:val="000000"/>
          <w:sz w:val="27"/>
          <w:szCs w:val="27"/>
        </w:rPr>
        <w:t xml:space="preserve"> на этом этапе половые гормоны активны. У мальчиков, они влияют на рост тела, созревание половых органов и появление вторичных признаков (мутация голоса, появление кадыка, </w:t>
      </w:r>
      <w:proofErr w:type="spellStart"/>
      <w:r>
        <w:rPr>
          <w:color w:val="000000"/>
          <w:sz w:val="27"/>
          <w:szCs w:val="27"/>
        </w:rPr>
        <w:t>полюции</w:t>
      </w:r>
      <w:proofErr w:type="spellEnd"/>
      <w:r>
        <w:rPr>
          <w:color w:val="000000"/>
          <w:sz w:val="27"/>
          <w:szCs w:val="27"/>
        </w:rPr>
        <w:t>). У девочек устанавливается менструальный цикл, происходит развитие половых органов.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Пятый этап:</w:t>
      </w:r>
      <w:r>
        <w:rPr>
          <w:color w:val="000000"/>
          <w:sz w:val="27"/>
          <w:szCs w:val="27"/>
        </w:rPr>
        <w:t> в 16-17 лет у мальчиков, 15-16 лет у девочек, завершается половое созревание и наступает анатомическая и физиологическая зрелость.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Ранние половые отношения негативно влияют на молодой несформированный организм. Причиной этого часто является то, что молодые люди не всегда имеют правильную информацию о нежелательной беременности и о методах контрацепции.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Негативные последствия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Вступление в половые отношения в подростковом возрасте, как правило, происходит по следующим обстоятельствам: скука, алкогольное опьянение, материальная выгода, желание привлечь к себе внимание и удержать партнера, для самоутверждения, как средство доказать свою взрослость, насилие.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Чаще всего эти половые связи приводят к таким последствиям:</w:t>
      </w:r>
      <w:r>
        <w:rPr>
          <w:color w:val="000000"/>
          <w:sz w:val="27"/>
          <w:szCs w:val="27"/>
        </w:rPr>
        <w:br/>
        <w:t>— ранняя беременность, которая чаще всего заканчивается абортом со всеми его негативными последствиями;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lastRenderedPageBreak/>
        <w:t>— </w:t>
      </w:r>
      <w:r>
        <w:rPr>
          <w:color w:val="000000"/>
          <w:sz w:val="27"/>
          <w:szCs w:val="27"/>
        </w:rPr>
        <w:t>браки, заключенные между юношами и девушками, не достигшими половой зрелости, нередко бывают бесплодными, дети, рождающиеся у таких родителей, — слабыми;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воспалительные заболевания половых путей и опасность заражения болезнями, передающимися половым путем;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гинекологические заболевания как следствие аборта, беременности и родов в подростковом возрасте;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трудноразрешимые социальные и морально-этические проблемы, связанные с ранним материнством;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 — </w:t>
      </w:r>
      <w:r>
        <w:rPr>
          <w:color w:val="000000"/>
          <w:sz w:val="27"/>
          <w:szCs w:val="27"/>
        </w:rPr>
        <w:t>ранняя половая жизнь опасна тем, что приводит к нарушению гормональной регуляции репродуктивной системы, которая в этом возрасте только налаживается.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---- первый сексуальный опыт остается в памяти на всю жизнь. И именно от него зависит дальнейшее отношение к сексу. Сексуальные отношения в раннем возрасте могут нанести психологическую травму и сформировать неправильное отношение к противоположному полу и сексу. </w:t>
      </w:r>
      <w:r>
        <w:rPr>
          <w:color w:val="000000"/>
          <w:sz w:val="27"/>
          <w:szCs w:val="27"/>
        </w:rPr>
        <w:br/>
        <w:t>Чаще всего неудачный ранний половой контакт рождает комплексы на всю жизнь, как у девушек, так и у парней. Все это может спровоцировать импотенцию или фригидность. Несостоятельность в сексе приводит к несостоятельности в семейной жизни. Отношение к жизни и к окружающим становится отрицательным.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Что же такое половое воспитание?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Половое воспитание — составная часть процесса формирования личности, включающая в себя проблемы здоровья, морали, права, культуры и этики. </w:t>
      </w:r>
    </w:p>
    <w:p w:rsidR="00420C74" w:rsidRDefault="00420C7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у подростков ответственного отношения к своему здоровью, в том числе и репродуктивному.</w:t>
      </w:r>
    </w:p>
    <w:p w:rsidR="00420C74" w:rsidRDefault="00420C7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Повышение информированности подростков по вопросам пола и тех изменений, которые происходят с ними в подростковый период.</w:t>
      </w:r>
    </w:p>
    <w:p w:rsidR="00420C74" w:rsidRDefault="00420C7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Обучение основным навыкам общения и принятия осознанных решений в вопросах взаимоотношений с представителями другого пола.</w:t>
      </w:r>
    </w:p>
    <w:p w:rsidR="00420C74" w:rsidRDefault="00420C7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Формирование у подростков позитивного отношения к здоровому образу жизни, планированию семьи и ответственному </w:t>
      </w:r>
      <w:proofErr w:type="spellStart"/>
      <w:r>
        <w:rPr>
          <w:color w:val="000000"/>
          <w:sz w:val="27"/>
          <w:szCs w:val="27"/>
        </w:rPr>
        <w:t>родительству</w:t>
      </w:r>
      <w:proofErr w:type="spellEnd"/>
      <w:r>
        <w:rPr>
          <w:color w:val="000000"/>
          <w:sz w:val="27"/>
          <w:szCs w:val="27"/>
        </w:rPr>
        <w:t>.</w:t>
      </w:r>
    </w:p>
    <w:p w:rsidR="00420C74" w:rsidRDefault="00420C7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понимания необходимости ответственного сексуального поведения, отрицательного отношения к раннему началу половой жизни.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Психологи считают оптимальным возрастом для начала половой жизни 19-20 лет у девушек и 22-24 года у юношей, то есть между первыми половыми позывами и полным физическим и психическим созреванием разрыв в 5-10 лет. И что же делать все эти годы? Воздерживаться.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лишним будет рассказать подросткам и о заболеваниях, передающихся половым путем. Помимо СПИДа существует более 20 инфекций, многие из которых оставляют след в организме человека на всю жизнь, даже после длительного и зачастую дорогостоящего лечения; и, что бы ни говорили рекламные буклеты, не существует ни одного гарантированного способа защиты от них.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Стоит рассказать и о том, что, лишь однажды сделав аборт, девушка рискует стать бесплодной на всю жизнь и навсегда лишить себя радости материнства. Не говоря о том, что аборт, на каком бы он сроке ни производился, — это настоящее убийство.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Единственное, что даёт возможность избежать беременность-воздержание от сексуальных контактов до времени, когда рождение ребёнка не будет помехой дальнейшей жизни, что контрацепции, которая даёт 100% гарантию не существует!!! Конкретный способ, которым следует защититься от нежелательной беременности, посоветует только врач.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стоит торопиться с началом половой жизни, решительное “нет” сказанное сегодня, не означает отказ от половой жизни навсегда, однако даёт возможность начать его достойно, своевременно и безопасно. Благоразумие и осторожность в половых связях и выборе партнёра приходит с возрастом, поэтому торопиться не стоит. Необходимо осознать, что в жизни подростка, половое взросление это не самая важная цель в достижении самореализации.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Ситуации, которые провоцируют на интимную близость</w:t>
      </w:r>
    </w:p>
    <w:p w:rsidR="00420C74" w:rsidRDefault="00420C7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Длительное уединение вдвоем.</w:t>
      </w:r>
    </w:p>
    <w:p w:rsidR="00420C74" w:rsidRDefault="00420C7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Совместный выезд на дачу, природу с ночевкой.</w:t>
      </w:r>
    </w:p>
    <w:p w:rsidR="00420C74" w:rsidRDefault="00420C7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Подражание взрослым в манерах поведения.</w:t>
      </w:r>
    </w:p>
    <w:p w:rsidR="00420C74" w:rsidRDefault="00420C7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Подчеркивающая сексуальность одежда.</w:t>
      </w:r>
    </w:p>
    <w:p w:rsidR="00420C74" w:rsidRDefault="00420C7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Сильное опьянение, воздействие наркотиков.</w:t>
      </w:r>
    </w:p>
    <w:p w:rsidR="00420C74" w:rsidRDefault="00420C7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Просмотр порнографической продукции.</w:t>
      </w:r>
    </w:p>
    <w:p w:rsidR="00420C74" w:rsidRDefault="00420C7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Откровенные разговоры на сексуальные темы</w:t>
      </w:r>
    </w:p>
    <w:p w:rsidR="00420C74" w:rsidRDefault="00420C7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Вечеринки в отсутствие родителей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Самые распространённые ошибки в воспитании подростков:</w:t>
      </w:r>
    </w:p>
    <w:p w:rsidR="00420C74" w:rsidRDefault="00420C7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divId w:val="1275676976"/>
        <w:rPr>
          <w:rFonts w:ascii="Arial" w:hAnsi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Гипопротекция</w:t>
      </w:r>
      <w:proofErr w:type="spellEnd"/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Период, когда повышенная свобода. Поступки ребенка не контролируются. Взрослые ничего не знают о своём подростке, с кем и где он проводит время. Взрослые формально выполняют собственные функции, но нечего не делают для воспитания.  В результате подросток будет искать  необходимые ему нормы и ценности вне семье. И не всегда эти нормы не противоречат его общественному закону, психике и здоровью.</w:t>
      </w:r>
    </w:p>
    <w:p w:rsidR="00420C74" w:rsidRDefault="00420C7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 </w:t>
      </w:r>
      <w:proofErr w:type="spellStart"/>
      <w:r>
        <w:rPr>
          <w:color w:val="000000"/>
          <w:sz w:val="27"/>
          <w:szCs w:val="27"/>
        </w:rPr>
        <w:t>Гиперпротекция</w:t>
      </w:r>
      <w:proofErr w:type="spellEnd"/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Родительское воспитание с  повышенным контролем и повышенным внимание к подростку. Взрослые хотят полностью контролировать поведение подростка.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Такое воспитания   игнорирует личность подростка. Поэтому возникает падение адаптивных способностей ребенка: потребительская позиция, беспомощность, конфликты со сверстниками.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у некоторых детей такой тип воспитания, вызывает протест, ведущий к различным нарушениям поведения и к обострению взаимоотношений с родителями.</w:t>
      </w:r>
    </w:p>
    <w:p w:rsidR="00420C74" w:rsidRDefault="00420C7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«Кумир семье»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Мимозное</w:t>
      </w:r>
      <w:proofErr w:type="spellEnd"/>
      <w:r>
        <w:rPr>
          <w:color w:val="000000"/>
          <w:sz w:val="27"/>
          <w:szCs w:val="27"/>
        </w:rPr>
        <w:t xml:space="preserve"> воспитание». Целью взрослых становится удовлетворение всех потребностей подростка, желание избавить его от всех трудностей. Подросток в результате становится эгоцентричным, всегда хочет быть в центре внимания, получать все желаемое без особого труда. При столкновении с  трудностями ему трудно с ними справится.</w:t>
      </w:r>
    </w:p>
    <w:p w:rsidR="00420C74" w:rsidRDefault="00420C7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Жесткие отношения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Сильно жестокое отношение с неприятными расправами за непослушание и мелкие проступки вызывают у подростка ожесточение и страх перед взрослыми. Как правило, з таких подростков вырастают жестокие и плохие люди.</w:t>
      </w:r>
    </w:p>
    <w:p w:rsidR="00420C74" w:rsidRDefault="00420C74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Эмоциональное отвержение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Родительское воспитание по типу Золушка. Родители тяготятся подростком, который всегда это ощущает, особенно если в доме есть ещё один малыш, получающий от них особое внимания. Такое воспитание развивает скрытность, обидчивость, чувствительность и ранимость.</w:t>
      </w:r>
    </w:p>
    <w:p w:rsidR="00420C74" w:rsidRDefault="00420C74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Воспитание вундеркинда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Взрослые хотят дать подростку как можно более широкое образование. Кроме учебы в школе, подросток занимается спортом, иностранным языком, музыкой. Он постоянно куда-то спешит, занят.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таких ситуациях подросток лишается возможности общаться со сверстниками, участвовать в детских играх. У него протест против данного режима. Он хочет избавиться от нагрузок, поэтому выполняет их формально. Загруженность способна развивать истощаемости тревожности и нервной системы.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Любимому подростку всегда нужна любовь и внимание родителей. Уверенность в том, что кто-то его сильно любит, совершенно бескорыстно. Любить от всего сердца могут только любимые родители.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Самое главное в отношениях – это доверие.</w:t>
      </w:r>
    </w:p>
    <w:p w:rsidR="00420C74" w:rsidRDefault="00420C74">
      <w:pPr>
        <w:pStyle w:val="a4"/>
        <w:shd w:val="clear" w:color="auto" w:fill="FFFFFF"/>
        <w:spacing w:before="0" w:beforeAutospacing="0" w:after="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Доверяйте своему подростку и говорите с ним как с другом, криком ещё никто ничего не добивался. С наказанием и криком вы будете обычными родителями, а вы в таком возрасте должны быть настоящим другом.  Другом, с которым можно поделиться своими проблемами и мыслями. Каждый подросток может быть хорошим человеком, если правильно его воспитывать. </w:t>
      </w:r>
    </w:p>
    <w:p w:rsidR="00420C74" w:rsidRPr="009F3BC0" w:rsidRDefault="00420C74" w:rsidP="009F3BC0">
      <w:pPr>
        <w:pStyle w:val="a4"/>
        <w:shd w:val="clear" w:color="auto" w:fill="FFFFFF"/>
        <w:spacing w:before="0" w:beforeAutospacing="0" w:after="300" w:afterAutospacing="0" w:line="294" w:lineRule="atLeast"/>
        <w:divId w:val="1275676976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</w:p>
    <w:p w:rsidR="00A464C8" w:rsidRPr="00A464C8" w:rsidRDefault="00420C74" w:rsidP="009F3BC0">
      <w:pPr>
        <w:shd w:val="clear" w:color="auto" w:fill="FFFFFF"/>
        <w:ind w:left="120" w:right="120"/>
        <w:divId w:val="241572109"/>
        <w:rPr>
          <w:rFonts w:ascii="Arial" w:eastAsia="Times New Roman" w:hAnsi="Arial"/>
          <w:color w:val="000000"/>
          <w:sz w:val="21"/>
          <w:szCs w:val="21"/>
        </w:rPr>
      </w:pPr>
      <w:r>
        <w:rPr>
          <w:rFonts w:ascii="Arial" w:eastAsia="Times New Roman" w:hAnsi="Arial"/>
          <w:noProof/>
          <w:color w:val="0066FF"/>
          <w:sz w:val="21"/>
          <w:szCs w:val="21"/>
        </w:rPr>
        <mc:AlternateContent>
          <mc:Choice Requires="wps">
            <w:drawing>
              <wp:inline distT="0" distB="0" distL="0" distR="0" wp14:anchorId="6387E4C6" wp14:editId="56D2F73E">
                <wp:extent cx="306705" cy="306705"/>
                <wp:effectExtent l="0" t="0" r="0" b="0"/>
                <wp:docPr id="24" name="Прямоугольни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A168DE" id="Прямоугольник 24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o67hsTAgAA4AMAAA4AAABkcnMvZTJvRG9jLnhtbKxTwW4TMRC9I/EPlu9kNyFtYZVNVbUq&#13;&#10;QipQqfABjtebtdj1mLGTTTghcUXiE/gILlWBfsPmjxh7kzaFG+JieWbsN2+enyfHq6ZmS4VOg8n5&#13;&#10;cJBypoyEQpt5zt+9PX/yjDPnhSlEDUblfK0cP54+fjRpbaZGUEFdKGQEYlzW2pxX3tssSZysVCPc&#13;&#10;AKwyVCwBG+EpxHlSoGgJvamTUZoeJi1gYRGkco6yZ32RTyN+WSrp35SlU57VOSduPq4Y11lck+lE&#13;&#10;ZHMUttJyy0P8A41GaENd76DOhBdsgfovqEZLBAelH0hoEihLLVUcgsYZpn+Mc1UJq+IwpI6zdzq5&#13;&#10;/wcrXy8vkeki56MxZ0Y09Ejdt82nzdfuZ3e7+dx97267H5sv3a/uurth4RBJ1lqX0c0re4lhaGcv&#13;&#10;QL53zMBpJcxcnThLypMfCHGXQoS2UqIg7pQmjOQBSAgcwbFZ+woKIiEWHqKiqxKb0IS0Yqv4Zuv7&#13;&#10;l1MrzyRln6aHR+kBZ5Jqu33oIbLddYvOv1DQsLDJORLBCC+WF85HPiLbnQntDJzrug4FkdXmYYZg&#13;&#10;QypOEEj3gsygWNMACL3L6FfQpgL8yFlLBsu5+7AQqDirXxpS4flwPA6WjMH44GhEAe5XZvsVYSRB&#13;&#10;5dxz1m9PfW/jhUU9r6LYPckTEq7U/UhB1Z7Wli25KKqydXyw6X4cT91/zOlvAAAA//8DAFBLAwQU&#13;&#10;AAYACAAAACEA7ErJFN4AAAAJAQAADwAAAGRycy9kb3ducmV2LnhtbEyP3UrDQBCF7wXfYRnBG2k3&#13;&#10;/lBKmk0pFbGIUJrWXm+zYxKanU2z2yS+vVMR9OYMw2HOnC+ZD7YWHba+cqTgfhyBQMqdqahQsNu+&#13;&#10;jKYgfNBkdO0IFXyhh3l6fZXo2LieNthloRAcQj7WCsoQmlhKn5dotR+7Bom9T9daHXhtC2la3XO4&#13;&#10;reVDFE2k1RXxh1I3uCwxP2Znq6DP191++/4q13f7laPT6rTMPt6Uur0ZnmcsixmIgEP4u4ALA/eH&#13;&#10;lIsd3JmMF7UCpgk/yt7T9BHE4XfKNJH/CdJvAAAA//8DAFBLAQItABQABgAIAAAAIQBaIpOj/wAA&#13;&#10;AOUBAAATAAAAAAAAAAAAAAAAAAAAAABbQ29udGVudF9UeXBlc10ueG1sUEsBAi0AFAAGAAgAAAAh&#13;&#10;AKdKzzjXAAAAlgEAAAsAAAAAAAAAAAAAAAAAMAEAAF9yZWxzLy5yZWxzUEsBAi0AFAAGAAgAAAAh&#13;&#10;AFo67hsTAgAA4AMAAA4AAAAAAAAAAAAAAAAAMAIAAGRycy9lMm9Eb2MueG1sUEsBAi0AFAAGAAgA&#13;&#10;AAAhAOxKyRTeAAAACQEAAA8AAAAAAAAAAAAAAAAAbwQAAGRycy9kb3ducmV2LnhtbFBLBQYAAAAA&#13;&#10;BAAEAPMAAAB6BQAAAAA=&#13;&#10;" filled="f" stroked="f">
                <o:lock v:ext="edit" aspectratio="t"/>
                <w10:anchorlock/>
              </v:rect>
            </w:pict>
          </mc:Fallback>
        </mc:AlternateContent>
      </w:r>
      <w:r w:rsidR="00A464C8" w:rsidRPr="00A464C8">
        <w:rPr>
          <w:rFonts w:ascii="Arial" w:hAnsi="Arial"/>
          <w:b/>
          <w:bCs/>
          <w:color w:val="000000"/>
          <w:sz w:val="36"/>
          <w:szCs w:val="36"/>
        </w:rPr>
        <w:t xml:space="preserve"> </w:t>
      </w:r>
    </w:p>
    <w:p w:rsidR="00420C74" w:rsidRDefault="00420C74">
      <w:pPr>
        <w:divId w:val="2074542507"/>
        <w:rPr>
          <w:rFonts w:ascii="Arial" w:eastAsia="Times New Roman" w:hAnsi="Arial"/>
          <w:color w:val="000000"/>
          <w:sz w:val="21"/>
          <w:szCs w:val="21"/>
        </w:rPr>
      </w:pPr>
    </w:p>
    <w:p w:rsidR="00420C74" w:rsidRPr="00A464C8" w:rsidRDefault="00420C74" w:rsidP="00A464C8">
      <w:pPr>
        <w:shd w:val="clear" w:color="auto" w:fill="FFFFFF"/>
        <w:divId w:val="318117338"/>
        <w:rPr>
          <w:rFonts w:ascii="Arial" w:eastAsia="Times New Roman" w:hAnsi="Arial"/>
          <w:color w:val="000000"/>
          <w:sz w:val="21"/>
          <w:szCs w:val="21"/>
        </w:rPr>
      </w:pPr>
    </w:p>
    <w:p w:rsidR="00420C74" w:rsidRPr="00EB75DD" w:rsidRDefault="00420C74" w:rsidP="00EB75DD">
      <w:pPr>
        <w:shd w:val="clear" w:color="auto" w:fill="FFFFFF"/>
        <w:jc w:val="center"/>
        <w:divId w:val="1536699956"/>
        <w:rPr>
          <w:rFonts w:ascii="Arial" w:eastAsia="Times New Roman" w:hAnsi="Arial"/>
          <w:color w:val="000000"/>
          <w:sz w:val="21"/>
          <w:szCs w:val="21"/>
        </w:rPr>
      </w:pPr>
    </w:p>
    <w:p w:rsidR="00420C74" w:rsidRDefault="00420C74">
      <w:pPr>
        <w:pStyle w:val="z-"/>
        <w:divId w:val="73166363"/>
      </w:pPr>
      <w:r>
        <w:t>Начало формы</w:t>
      </w:r>
    </w:p>
    <w:p w:rsidR="00420C74" w:rsidRDefault="00420C74" w:rsidP="00EB75DD">
      <w:pPr>
        <w:shd w:val="clear" w:color="auto" w:fill="FFFFFF"/>
        <w:divId w:val="1493065702"/>
        <w:rPr>
          <w:rFonts w:ascii="Arial" w:eastAsia="Times New Roman" w:hAnsi="Arial"/>
          <w:color w:val="000000"/>
          <w:sz w:val="21"/>
          <w:szCs w:val="21"/>
        </w:rPr>
      </w:pPr>
    </w:p>
    <w:p w:rsidR="00420C74" w:rsidRDefault="00420C74">
      <w:pPr>
        <w:pStyle w:val="z-1"/>
        <w:divId w:val="73166363"/>
      </w:pPr>
      <w:r>
        <w:t>Конец формы</w:t>
      </w:r>
    </w:p>
    <w:p w:rsidR="00420C74" w:rsidRPr="00EB75DD" w:rsidRDefault="00420C74" w:rsidP="00EB75DD">
      <w:pPr>
        <w:shd w:val="clear" w:color="auto" w:fill="FFFFFF"/>
        <w:spacing w:after="240"/>
        <w:divId w:val="2113158291"/>
        <w:rPr>
          <w:rFonts w:ascii="Arial" w:eastAsia="Times New Roman" w:hAnsi="Arial"/>
          <w:color w:val="232323"/>
          <w:sz w:val="33"/>
          <w:szCs w:val="33"/>
        </w:rPr>
      </w:pPr>
    </w:p>
    <w:p w:rsidR="00420C74" w:rsidRDefault="00420C74">
      <w:pPr>
        <w:pStyle w:val="z-"/>
        <w:divId w:val="1079640348"/>
      </w:pPr>
      <w:r>
        <w:t>Начало формы</w:t>
      </w:r>
    </w:p>
    <w:p w:rsidR="00420C74" w:rsidRDefault="00420C74">
      <w:pPr>
        <w:shd w:val="clear" w:color="auto" w:fill="FFFFFF"/>
        <w:divId w:val="1511525065"/>
        <w:rPr>
          <w:rFonts w:ascii="Arial" w:eastAsia="Times New Roman" w:hAnsi="Arial"/>
          <w:color w:val="000000"/>
          <w:sz w:val="21"/>
          <w:szCs w:val="21"/>
        </w:rPr>
      </w:pPr>
    </w:p>
    <w:p w:rsidR="00420C74" w:rsidRDefault="00420C74">
      <w:pPr>
        <w:pStyle w:val="z-1"/>
        <w:divId w:val="1079640348"/>
      </w:pPr>
      <w:r>
        <w:t>Конец формы</w:t>
      </w:r>
    </w:p>
    <w:p w:rsidR="00A92C43" w:rsidRPr="00A92C43" w:rsidRDefault="00A92C43" w:rsidP="00A92C43">
      <w:pPr>
        <w:shd w:val="clear" w:color="auto" w:fill="808D94"/>
        <w:divId w:val="991832656"/>
        <w:rPr>
          <w:rFonts w:ascii="Arial" w:eastAsia="Times New Roman" w:hAnsi="Arial" w:cs="Arial"/>
          <w:color w:val="000000"/>
          <w:sz w:val="21"/>
          <w:szCs w:val="21"/>
        </w:rPr>
      </w:pPr>
    </w:p>
    <w:p w:rsidR="00A92C43" w:rsidRPr="00A92C43" w:rsidRDefault="00A92C43" w:rsidP="00A92C43">
      <w:pPr>
        <w:shd w:val="clear" w:color="auto" w:fill="F2F2F2"/>
        <w:spacing w:after="0"/>
        <w:divId w:val="1223370618"/>
        <w:rPr>
          <w:rFonts w:ascii="Arial" w:eastAsia="Times New Roman" w:hAnsi="Arial" w:cs="Arial"/>
          <w:color w:val="000000"/>
          <w:sz w:val="21"/>
          <w:szCs w:val="21"/>
        </w:rPr>
      </w:pPr>
    </w:p>
    <w:p w:rsidR="00A92C43" w:rsidRPr="00A92C43" w:rsidRDefault="00A92C43" w:rsidP="00A92C43">
      <w:pPr>
        <w:shd w:val="clear" w:color="auto" w:fill="F2F2F2"/>
        <w:divId w:val="1223370618"/>
        <w:rPr>
          <w:rFonts w:ascii="Arial" w:eastAsia="Times New Roman" w:hAnsi="Arial" w:cs="Arial"/>
          <w:color w:val="000000"/>
          <w:sz w:val="21"/>
          <w:szCs w:val="21"/>
        </w:rPr>
      </w:pPr>
    </w:p>
    <w:p w:rsidR="00420C74" w:rsidRPr="00A92C43" w:rsidRDefault="00420C74" w:rsidP="00A92C43">
      <w:pPr>
        <w:shd w:val="clear" w:color="auto" w:fill="F2F2F2"/>
        <w:divId w:val="1431924043"/>
        <w:rPr>
          <w:rFonts w:ascii="Arial" w:eastAsia="Times New Roman" w:hAnsi="Arial" w:cs="Arial"/>
          <w:color w:val="000000"/>
          <w:sz w:val="21"/>
          <w:szCs w:val="21"/>
        </w:rPr>
      </w:pPr>
    </w:p>
    <w:sectPr w:rsidR="00420C74" w:rsidRPr="00A92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1162D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56EB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444D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6A0BBC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600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5337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F57C6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896B5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9361F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0146EF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C92DF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66595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1A7E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6B788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98571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F208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783C97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EA4F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A228AC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EF0FD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7A653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DB776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9"/>
  </w:num>
  <w:num w:numId="5">
    <w:abstractNumId w:val="18"/>
  </w:num>
  <w:num w:numId="6">
    <w:abstractNumId w:val="0"/>
  </w:num>
  <w:num w:numId="7">
    <w:abstractNumId w:val="16"/>
  </w:num>
  <w:num w:numId="8">
    <w:abstractNumId w:val="9"/>
  </w:num>
  <w:num w:numId="9">
    <w:abstractNumId w:val="3"/>
  </w:num>
  <w:num w:numId="10">
    <w:abstractNumId w:val="17"/>
  </w:num>
  <w:num w:numId="11">
    <w:abstractNumId w:val="7"/>
  </w:num>
  <w:num w:numId="12">
    <w:abstractNumId w:val="21"/>
  </w:num>
  <w:num w:numId="13">
    <w:abstractNumId w:val="10"/>
  </w:num>
  <w:num w:numId="14">
    <w:abstractNumId w:val="5"/>
  </w:num>
  <w:num w:numId="15">
    <w:abstractNumId w:val="20"/>
  </w:num>
  <w:num w:numId="16">
    <w:abstractNumId w:val="14"/>
  </w:num>
  <w:num w:numId="17">
    <w:abstractNumId w:val="4"/>
  </w:num>
  <w:num w:numId="18">
    <w:abstractNumId w:val="13"/>
  </w:num>
  <w:num w:numId="19">
    <w:abstractNumId w:val="11"/>
  </w:num>
  <w:num w:numId="20">
    <w:abstractNumId w:val="6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74"/>
    <w:rsid w:val="001B07D9"/>
    <w:rsid w:val="00420C74"/>
    <w:rsid w:val="00674E07"/>
    <w:rsid w:val="009F3BC0"/>
    <w:rsid w:val="00A464C8"/>
    <w:rsid w:val="00A92C43"/>
    <w:rsid w:val="00D33183"/>
    <w:rsid w:val="00EB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6607"/>
  <w15:chartTrackingRefBased/>
  <w15:docId w15:val="{2DC91AFE-EAB3-4141-8FDC-A0999088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420C74"/>
    <w:rPr>
      <w:color w:val="0000FF"/>
      <w:u w:val="single"/>
    </w:rPr>
  </w:style>
  <w:style w:type="paragraph" w:customStyle="1" w:styleId="mobile-menuitem">
    <w:name w:val="mobile-menu__item"/>
    <w:basedOn w:val="a"/>
    <w:rsid w:val="00420C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obile-menutext">
    <w:name w:val="mobile-menu__text"/>
    <w:basedOn w:val="a0"/>
    <w:rsid w:val="00420C74"/>
  </w:style>
  <w:style w:type="character" w:customStyle="1" w:styleId="batitem">
    <w:name w:val="bat__item"/>
    <w:basedOn w:val="a0"/>
    <w:rsid w:val="00420C74"/>
  </w:style>
  <w:style w:type="character" w:customStyle="1" w:styleId="battext">
    <w:name w:val="bat__text"/>
    <w:basedOn w:val="a0"/>
    <w:rsid w:val="00420C74"/>
  </w:style>
  <w:style w:type="character" w:customStyle="1" w:styleId="batseparator">
    <w:name w:val="bat__separator"/>
    <w:basedOn w:val="a0"/>
    <w:rsid w:val="00420C74"/>
  </w:style>
  <w:style w:type="character" w:customStyle="1" w:styleId="batposition">
    <w:name w:val="bat__position"/>
    <w:basedOn w:val="a0"/>
    <w:rsid w:val="00420C74"/>
  </w:style>
  <w:style w:type="paragraph" w:styleId="a4">
    <w:name w:val="Normal (Web)"/>
    <w:basedOn w:val="a"/>
    <w:uiPriority w:val="99"/>
    <w:unhideWhenUsed/>
    <w:rsid w:val="00420C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420C74"/>
  </w:style>
  <w:style w:type="character" w:customStyle="1" w:styleId="dg-libraryrate--number">
    <w:name w:val="dg-library__rate--number"/>
    <w:basedOn w:val="a0"/>
    <w:rsid w:val="00420C74"/>
  </w:style>
  <w:style w:type="paragraph" w:customStyle="1" w:styleId="infolavkatitle">
    <w:name w:val="infolavka__title"/>
    <w:basedOn w:val="a"/>
    <w:rsid w:val="00420C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nfolavkaname">
    <w:name w:val="infolavka__name"/>
    <w:basedOn w:val="a"/>
    <w:rsid w:val="00420C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nfolavkaprice">
    <w:name w:val="infolavka__price"/>
    <w:basedOn w:val="a"/>
    <w:rsid w:val="00420C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infolavkabtn">
    <w:name w:val="infolavka__btn"/>
    <w:basedOn w:val="a0"/>
    <w:rsid w:val="00420C74"/>
  </w:style>
  <w:style w:type="paragraph" w:customStyle="1" w:styleId="infolavkabottom">
    <w:name w:val="infolavka__bottom"/>
    <w:basedOn w:val="a"/>
    <w:rsid w:val="00420C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old">
    <w:name w:val="old"/>
    <w:basedOn w:val="a0"/>
    <w:rsid w:val="00420C74"/>
  </w:style>
  <w:style w:type="character" w:customStyle="1" w:styleId="new">
    <w:name w:val="new"/>
    <w:basedOn w:val="a0"/>
    <w:rsid w:val="00420C7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20C7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20C7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20C7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20C74"/>
    <w:rPr>
      <w:rFonts w:ascii="Arial" w:hAnsi="Arial" w:cs="Arial"/>
      <w:vanish/>
      <w:sz w:val="16"/>
      <w:szCs w:val="16"/>
    </w:rPr>
  </w:style>
  <w:style w:type="paragraph" w:customStyle="1" w:styleId="active">
    <w:name w:val="active"/>
    <w:basedOn w:val="a"/>
    <w:rsid w:val="00420C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thodicalcontest">
    <w:name w:val="methodical__contest"/>
    <w:basedOn w:val="a"/>
    <w:rsid w:val="00420C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thodicaltitle">
    <w:name w:val="methodical__title"/>
    <w:basedOn w:val="a"/>
    <w:rsid w:val="00420C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thodicaltext">
    <w:name w:val="methodical__text"/>
    <w:basedOn w:val="a"/>
    <w:rsid w:val="00420C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ethodicalbtn">
    <w:name w:val="methodical__btn"/>
    <w:basedOn w:val="a0"/>
    <w:rsid w:val="00420C74"/>
  </w:style>
  <w:style w:type="paragraph" w:customStyle="1" w:styleId="conftitle">
    <w:name w:val="conf__title"/>
    <w:basedOn w:val="a"/>
    <w:rsid w:val="00420C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fname">
    <w:name w:val="conf__name"/>
    <w:basedOn w:val="a"/>
    <w:rsid w:val="00420C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fspeaker">
    <w:name w:val="conf__speaker"/>
    <w:basedOn w:val="a"/>
    <w:rsid w:val="00420C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fbtn">
    <w:name w:val="conf__btn"/>
    <w:basedOn w:val="a0"/>
    <w:rsid w:val="00420C74"/>
  </w:style>
  <w:style w:type="character" w:customStyle="1" w:styleId="icon-block">
    <w:name w:val="icon-block"/>
    <w:basedOn w:val="a0"/>
    <w:rsid w:val="00420C74"/>
  </w:style>
  <w:style w:type="paragraph" w:customStyle="1" w:styleId="v-library-new-title">
    <w:name w:val="v-library-new-title"/>
    <w:basedOn w:val="a"/>
    <w:rsid w:val="00420C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g-wrapperwhite--title">
    <w:name w:val="dg-wrapper__white--title"/>
    <w:basedOn w:val="a0"/>
    <w:rsid w:val="00420C74"/>
  </w:style>
  <w:style w:type="character" w:customStyle="1" w:styleId="dg-price">
    <w:name w:val="dg-price"/>
    <w:basedOn w:val="a0"/>
    <w:rsid w:val="00420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7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7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908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92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885792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38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9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6367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5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45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389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730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5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700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4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762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48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7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84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5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67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07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37315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6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23291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72109">
                          <w:marLeft w:val="120"/>
                          <w:marRight w:val="12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7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1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6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2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163271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7008785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66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0415974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1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2899915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40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14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490505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6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9893278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68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2301711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30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6033027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90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51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3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09345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02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099630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4027251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15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807969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1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70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80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82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2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58100">
                                  <w:marLeft w:val="0"/>
                                  <w:marRight w:val="0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1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57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5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373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58867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173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49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0804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937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312407">
                              <w:marLeft w:val="0"/>
                              <w:marRight w:val="0"/>
                              <w:marTop w:val="9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6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36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52267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92073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50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40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1511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3088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2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784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104423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1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999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70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72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4546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760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902008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1136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829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65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57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57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0170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491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0399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738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2803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15829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17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1644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39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2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4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502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241683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56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57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8955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79471">
                                  <w:marLeft w:val="0"/>
                                  <w:marRight w:val="0"/>
                                  <w:marTop w:val="375"/>
                                  <w:marBottom w:val="150"/>
                                  <w:divBdr>
                                    <w:top w:val="single" w:sz="36" w:space="4" w:color="FFFFFF"/>
                                    <w:left w:val="single" w:sz="36" w:space="31" w:color="FFFFFF"/>
                                    <w:bottom w:val="single" w:sz="36" w:space="4" w:color="FFFFFF"/>
                                    <w:right w:val="single" w:sz="36" w:space="31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4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6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0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4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5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7403</Characters>
  <Application>Microsoft Office Word</Application>
  <DocSecurity>0</DocSecurity>
  <Lines>61</Lines>
  <Paragraphs>17</Paragraphs>
  <ScaleCrop>false</ScaleCrop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79681518197</dc:creator>
  <cp:keywords/>
  <dc:description/>
  <cp:lastModifiedBy>79681518197</cp:lastModifiedBy>
  <cp:revision>2</cp:revision>
  <dcterms:created xsi:type="dcterms:W3CDTF">2020-04-18T08:57:00Z</dcterms:created>
  <dcterms:modified xsi:type="dcterms:W3CDTF">2020-04-18T08:57:00Z</dcterms:modified>
</cp:coreProperties>
</file>