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E58E" w14:textId="3AB51C42" w:rsidR="000346FA" w:rsidRDefault="000346FA" w:rsidP="00C76214">
      <w:pPr>
        <w:shd w:val="clear" w:color="auto" w:fill="FFFFFF"/>
        <w:textAlignment w:val="baseline"/>
        <w:divId w:val="1245724805"/>
        <w:rPr>
          <w:rFonts w:ascii="inherit" w:eastAsia="Times New Roman" w:hAnsi="inherit"/>
          <w:color w:val="555555"/>
          <w:sz w:val="21"/>
          <w:szCs w:val="21"/>
        </w:rPr>
      </w:pPr>
      <w:r>
        <w:rPr>
          <w:rFonts w:ascii="inherit" w:eastAsia="Times New Roman" w:hAnsi="inherit"/>
          <w:color w:val="555555"/>
          <w:sz w:val="21"/>
          <w:szCs w:val="21"/>
        </w:rPr>
        <w:t xml:space="preserve"> </w:t>
      </w:r>
    </w:p>
    <w:p w14:paraId="09EAC4AC" w14:textId="5248037F" w:rsidR="000346FA" w:rsidRPr="0074612F" w:rsidRDefault="000346FA" w:rsidP="0074612F">
      <w:pPr>
        <w:pStyle w:val="3"/>
        <w:shd w:val="clear" w:color="auto" w:fill="FFFFFF"/>
        <w:spacing w:before="0"/>
        <w:jc w:val="center"/>
        <w:textAlignment w:val="baseline"/>
        <w:divId w:val="489251866"/>
        <w:rPr>
          <w:rFonts w:ascii="Arial" w:eastAsia="Times New Roman" w:hAnsi="Arial" w:cs="Arial"/>
          <w:color w:val="333333"/>
          <w:sz w:val="51"/>
          <w:szCs w:val="51"/>
        </w:rPr>
      </w:pPr>
      <w:hyperlink r:id="rId5" w:tooltip="Подросток и общество" w:history="1">
        <w:r>
          <w:rPr>
            <w:rStyle w:val="a3"/>
            <w:rFonts w:ascii="inherit" w:eastAsia="Times New Roman" w:hAnsi="inherit" w:cs="Arial"/>
            <w:b/>
            <w:bCs/>
            <w:color w:val="149127"/>
            <w:sz w:val="69"/>
            <w:szCs w:val="69"/>
            <w:bdr w:val="none" w:sz="0" w:space="0" w:color="auto" w:frame="1"/>
          </w:rPr>
          <w:t>Подросток и общество</w:t>
        </w:r>
      </w:hyperlink>
    </w:p>
    <w:p w14:paraId="0E87B1DC" w14:textId="77777777" w:rsidR="000346FA" w:rsidRDefault="000346FA">
      <w:pPr>
        <w:pStyle w:val="1"/>
        <w:shd w:val="clear" w:color="auto" w:fill="FFFFFF"/>
        <w:spacing w:before="0"/>
        <w:textAlignment w:val="baseline"/>
        <w:divId w:val="1171456393"/>
        <w:rPr>
          <w:rFonts w:ascii="Arial" w:eastAsia="Times New Roman" w:hAnsi="Arial" w:cs="Arial"/>
          <w:color w:val="333333"/>
          <w:sz w:val="51"/>
          <w:szCs w:val="51"/>
        </w:rPr>
      </w:pPr>
      <w:r>
        <w:rPr>
          <w:rFonts w:ascii="Arial" w:eastAsia="Times New Roman" w:hAnsi="Arial" w:cs="Arial"/>
          <w:b/>
          <w:bCs/>
          <w:color w:val="333333"/>
          <w:sz w:val="51"/>
          <w:szCs w:val="51"/>
        </w:rPr>
        <w:t>Последствия курения и употребления алкоголя в подростковом возрасте</w:t>
      </w:r>
    </w:p>
    <w:p w14:paraId="06BF0151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Здоровье человека — основной собственный ресурс каждого из нас. К сожалению, оно занимает у человека далеко не всегда первое место. Ценность здоровья большинством людей осознается тогда, когда оно под серьезной угрозой или в определенной степени утрачено. Только тогда (да и то не всегда в должной степени) и возникает мотивация — вылечить болезнь, избавиться от вредных привычек‚ стать здоровым.</w:t>
      </w:r>
    </w:p>
    <w:p w14:paraId="68A24356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Традиционно к вредным привычкам относят: курение и неумеренное потребление алкоголя (пьянство).</w:t>
      </w:r>
    </w:p>
    <w:p w14:paraId="33FE1BF3" w14:textId="77777777" w:rsidR="000346FA" w:rsidRDefault="000346FA">
      <w:pPr>
        <w:pStyle w:val="a4"/>
        <w:shd w:val="clear" w:color="auto" w:fill="FFFFFF"/>
        <w:spacing w:before="0" w:beforeAutospacing="0" w:after="0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>Курение в подростковом возрасте</w:t>
      </w:r>
    </w:p>
    <w:p w14:paraId="36830DB9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Курение – одна из самых распространенных вредных привычек. Специалисты все чаще относят эту привычку к наркомании. Курильщики вдыхают в легкие продукты горения и насыщают организм целым набором ядовитых веществ. Кроме этого все эти гадости вдыхают окружающие курильщика люди, и очень часто это еще и дети.</w:t>
      </w:r>
    </w:p>
    <w:p w14:paraId="5CB240E1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Так же, как и алкоголь, никотин портит память и значительно ухудшает мыслительную деятельность – это неоднократно доказано учеными. Вообще, курение очень сильно влияет на работу мозга, так как истощает нервные клетки. Отсюда — повышенная утомляемость и замедленная реакция.</w:t>
      </w:r>
    </w:p>
    <w:p w14:paraId="3D6FED4D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Всем известно, что </w:t>
      </w:r>
      <w:proofErr w:type="spellStart"/>
      <w:r>
        <w:rPr>
          <w:color w:val="444444"/>
          <w:sz w:val="23"/>
          <w:szCs w:val="23"/>
        </w:rPr>
        <w:t>табакокурение</w:t>
      </w:r>
      <w:proofErr w:type="spellEnd"/>
      <w:r>
        <w:rPr>
          <w:color w:val="444444"/>
          <w:sz w:val="23"/>
          <w:szCs w:val="23"/>
        </w:rPr>
        <w:t xml:space="preserve"> очень негативно влияет на сердце и истощает его, а также вызывает рак легких. Но мало кто знает, что никотин негативно влияет и на зрение, например, снижается многообразие восприятия, глаз перестает видеть некоторые цвета, снижается чувствительность к свету и вызывает глаукому. Портится даже слух, так как ухудшается состояние клеток слуховой коры. Кроме того, ухудшается работа щитовидной железы, что ведет за собой немало неприятных последствий, самое очевидное из которых – угри на коже.</w:t>
      </w:r>
    </w:p>
    <w:p w14:paraId="09EF7C97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Курение может вызвать проблемы с половым развитием подростка. У девушек может отмечаться недоразвитость молочных желез и нерегулярность менструального цикла, юноши могут отставать в росте и их физическое развитие может замедлиться.</w:t>
      </w:r>
    </w:p>
    <w:p w14:paraId="438B699F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Последствия курения в подростковом возрасте могут выражаться в таких симптомах, как повышенное потоотделение, жажда, сонливость и потеря эластичности сосудов. Возможны головные боли, мигрень, ухудшение моторики и координации движений. Многие подростки не могут продолжать спортивные занятия, у них возникает отдышка.</w:t>
      </w:r>
    </w:p>
    <w:p w14:paraId="565FDE83" w14:textId="77777777" w:rsidR="000346FA" w:rsidRDefault="000346FA">
      <w:pPr>
        <w:pStyle w:val="a4"/>
        <w:shd w:val="clear" w:color="auto" w:fill="FFFFFF"/>
        <w:spacing w:before="0" w:beforeAutospacing="0" w:after="0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>Влияние алкоголя на здоровье подростка</w:t>
      </w:r>
    </w:p>
    <w:p w14:paraId="36E83B0E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Потребление алкоголя ещё более страшная привычка, чем курение. Ещё в древности люди заметили, что многие напитки под действием времени изменяют свойства. Выпив такой напиток, человек становился </w:t>
      </w:r>
      <w:proofErr w:type="spellStart"/>
      <w:r>
        <w:rPr>
          <w:color w:val="444444"/>
          <w:sz w:val="23"/>
          <w:szCs w:val="23"/>
        </w:rPr>
        <w:t>раскованнее</w:t>
      </w:r>
      <w:proofErr w:type="spellEnd"/>
      <w:r>
        <w:rPr>
          <w:color w:val="444444"/>
          <w:sz w:val="23"/>
          <w:szCs w:val="23"/>
        </w:rPr>
        <w:t>, веселее, появлялось ощущение праздника, чувство того, что всё дозволено, доступно. Однако спустя некоторое время после выпивки настроение становилось скверным, мучала головная боль, появлялись тяжёлые мысли.</w:t>
      </w:r>
    </w:p>
    <w:p w14:paraId="062E5E68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lastRenderedPageBreak/>
        <w:t>В современном мире потребление спиртных напитков характеризуется огромными цифрами.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14:paraId="3BE878D9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Даже единственная доза спиртного влияет на восприимчивость информации, то есть обучение будет проходить в разы хуже, просто потому что мозг не способен будет усвоить новые знания. Алкоголь отупляет людей, убивает способность мыслить критически, а в дальнейшем – мыслить вообще.</w:t>
      </w:r>
    </w:p>
    <w:p w14:paraId="6070F818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У подростков, чей организм все еще не сформировался окончательно, в 7 раз быстрее происходит процесс привыкания к алкоголю. От регулярного (раз в неделю – уже регулярно) употребления алкоголя в несколько раз быстрее разрушается печень, происходит жировое перерождение ее клеток, что влечет за собой цирроз печени (то есть ее разложение). Это смертельное заболевание очень часто возникает у подростков, употребляющих алкоголь.</w:t>
      </w:r>
    </w:p>
    <w:p w14:paraId="68EA93B2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Меняются количество и свойства желудочного сока, что провоцирует возникновение панкреатита и сахарного диабета. Ну и, конечно, разрушенная иммунная и репродуктивная системы, и внешний вид. Красивых алкоголиков не существует, а актеры, играющие любителей выпить, в реальной жизни пьют редко, придерживаются здорового питания и чаще всего после съемок отправляются в спортзал, чтобы выглядеть привлекательно.</w:t>
      </w:r>
    </w:p>
    <w:p w14:paraId="0A3111D9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На женский организм алкоголь действует сильнее, зависимость от него возникает достаточно быстро. Под действием спиртного можно совершить то, о чём потом придётся жалеть всю жизнь. В пьяном виде девушка становится несдержанной, теряет достоинство и гордость, легко соглашается на случайную половую связь. Последствия этого очевидны. Это и неполноценные дети, рождённые без любви, зачатые в пьяном угаре, и венерические болезни, и преждевременное увядание организма.</w:t>
      </w:r>
    </w:p>
    <w:p w14:paraId="178660D1" w14:textId="77777777" w:rsidR="000346FA" w:rsidRDefault="000346FA">
      <w:pPr>
        <w:pStyle w:val="a4"/>
        <w:shd w:val="clear" w:color="auto" w:fill="FFFFFF"/>
        <w:spacing w:before="0" w:beforeAutospacing="0" w:after="0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>Как отказаться, если предлагают закурить, выпить, попробовать наркотики?</w:t>
      </w:r>
    </w:p>
    <w:p w14:paraId="193CE122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Отказаться не всегда легко. Иногда это очень трудно и требует серьезных размышлений, практических навыков и поддержки со стороны окружающих. Однако есть простые практические советы, которые, возможно, окажутся полезными.</w:t>
      </w:r>
    </w:p>
    <w:p w14:paraId="4F959976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я не хочу неприятностей с родителями (учителями, друзьями, и т.д.).</w:t>
      </w:r>
    </w:p>
    <w:p w14:paraId="392D21FA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мне не нравится запах (вкус).</w:t>
      </w:r>
    </w:p>
    <w:p w14:paraId="137D530F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я не пью.</w:t>
      </w:r>
    </w:p>
    <w:p w14:paraId="49E814C1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это не для меня.</w:t>
      </w:r>
    </w:p>
    <w:p w14:paraId="677113B1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мне еще надо заниматься допоздна.</w:t>
      </w:r>
    </w:p>
    <w:p w14:paraId="780D567F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мне необходимо иметь ясную голову.</w:t>
      </w:r>
    </w:p>
    <w:p w14:paraId="32BC473D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я потом чувствую себя усталым.</w:t>
      </w:r>
    </w:p>
    <w:p w14:paraId="7C05C7CC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Нет, спасибо, мне на тренировку.</w:t>
      </w:r>
    </w:p>
    <w:p w14:paraId="04CED8BF" w14:textId="77777777" w:rsidR="000346FA" w:rsidRDefault="000346FA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Спасибо, нет.</w:t>
      </w:r>
    </w:p>
    <w:p w14:paraId="398A643A" w14:textId="5913F5EB" w:rsidR="000346FA" w:rsidRPr="007B1207" w:rsidRDefault="000346FA" w:rsidP="007B1207">
      <w:pPr>
        <w:pStyle w:val="a4"/>
        <w:shd w:val="clear" w:color="auto" w:fill="FFFFFF"/>
        <w:spacing w:before="0" w:beforeAutospacing="0" w:after="225" w:afterAutospacing="0"/>
        <w:textAlignment w:val="baseline"/>
        <w:divId w:val="978874247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Курение и употребление алкоголя – это зло для каждого отдельного человека и для всего общества. Отказываясь от вредных привычек, вы делаете выбор в пользу здоровья, счастья </w:t>
      </w:r>
    </w:p>
    <w:p w14:paraId="59ECE6EF" w14:textId="78F4CF28" w:rsidR="000346FA" w:rsidRPr="005C2611" w:rsidRDefault="000346FA" w:rsidP="005C2611">
      <w:pPr>
        <w:shd w:val="clear" w:color="auto" w:fill="FFFFFF"/>
        <w:textAlignment w:val="baseline"/>
        <w:divId w:val="1982877318"/>
        <w:rPr>
          <w:rFonts w:ascii="inherit" w:eastAsia="Times New Roman" w:hAnsi="inherit" w:cs="Times New Roman"/>
          <w:color w:val="444444"/>
          <w:sz w:val="21"/>
          <w:szCs w:val="21"/>
        </w:rPr>
      </w:pPr>
    </w:p>
    <w:p w14:paraId="706454C2" w14:textId="77777777" w:rsidR="000346FA" w:rsidRDefault="000346FA">
      <w:pPr>
        <w:pStyle w:val="z-"/>
        <w:divId w:val="1760060211"/>
      </w:pPr>
      <w:r>
        <w:t>Начало формы</w:t>
      </w:r>
    </w:p>
    <w:p w14:paraId="541492EE" w14:textId="1987AEA4" w:rsidR="000346FA" w:rsidRDefault="000346FA">
      <w:pPr>
        <w:shd w:val="clear" w:color="auto" w:fill="FFFFFF"/>
        <w:textAlignment w:val="baseline"/>
        <w:divId w:val="1481727919"/>
        <w:rPr>
          <w:rFonts w:ascii="inherit" w:eastAsia="Times New Roman" w:hAnsi="inherit" w:cs="Arial"/>
          <w:color w:val="444444"/>
          <w:sz w:val="18"/>
          <w:szCs w:val="18"/>
        </w:rPr>
      </w:pPr>
    </w:p>
    <w:p w14:paraId="3455A96D" w14:textId="77777777" w:rsidR="000346FA" w:rsidRDefault="000346FA">
      <w:pPr>
        <w:pStyle w:val="z-1"/>
        <w:divId w:val="1760060211"/>
      </w:pPr>
      <w:r>
        <w:t>Конец формы</w:t>
      </w:r>
    </w:p>
    <w:tbl>
      <w:tblPr>
        <w:tblW w:w="4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182"/>
      </w:tblGrid>
      <w:tr w:rsidR="000346FA" w14:paraId="4B01DA6C" w14:textId="77777777" w:rsidTr="00BF523D">
        <w:trPr>
          <w:divId w:val="1144157947"/>
        </w:trPr>
        <w:tc>
          <w:tcPr>
            <w:tcW w:w="0" w:type="auto"/>
            <w:tcMar>
              <w:top w:w="105" w:type="dxa"/>
              <w:left w:w="0" w:type="dxa"/>
              <w:bottom w:w="0" w:type="dxa"/>
              <w:right w:w="150" w:type="dxa"/>
            </w:tcMar>
            <w:vAlign w:val="center"/>
          </w:tcPr>
          <w:p w14:paraId="42659481" w14:textId="217E55AD" w:rsidR="000346FA" w:rsidRDefault="000346FA">
            <w:pPr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14:paraId="4DFF0223" w14:textId="77777777" w:rsidR="000346FA" w:rsidRDefault="000346FA">
            <w:pPr>
              <w:rPr>
                <w:rFonts w:ascii="inherit" w:eastAsia="Times New Roman" w:hAnsi="inherit"/>
                <w:sz w:val="21"/>
                <w:szCs w:val="21"/>
              </w:rPr>
            </w:pPr>
          </w:p>
        </w:tc>
      </w:tr>
      <w:tr w:rsidR="000346FA" w14:paraId="470C2DAA" w14:textId="77777777" w:rsidTr="0048133C">
        <w:trPr>
          <w:divId w:val="1144157947"/>
        </w:trPr>
        <w:tc>
          <w:tcPr>
            <w:tcW w:w="0" w:type="auto"/>
            <w:tcMar>
              <w:top w:w="105" w:type="dxa"/>
              <w:left w:w="0" w:type="dxa"/>
              <w:bottom w:w="0" w:type="dxa"/>
              <w:right w:w="150" w:type="dxa"/>
            </w:tcMar>
            <w:vAlign w:val="center"/>
          </w:tcPr>
          <w:p w14:paraId="212535AE" w14:textId="3053D4AC" w:rsidR="000346FA" w:rsidRDefault="000346FA">
            <w:pPr>
              <w:rPr>
                <w:rFonts w:ascii="inherit" w:eastAsia="Times New Roman" w:hAnsi="inherit"/>
                <w:sz w:val="21"/>
                <w:szCs w:val="21"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14:paraId="2B8922E3" w14:textId="77777777" w:rsidR="000346FA" w:rsidRDefault="000346FA">
            <w:pPr>
              <w:rPr>
                <w:rFonts w:ascii="inherit" w:eastAsia="Times New Roman" w:hAnsi="inherit"/>
                <w:sz w:val="21"/>
                <w:szCs w:val="21"/>
              </w:rPr>
            </w:pPr>
          </w:p>
        </w:tc>
      </w:tr>
      <w:tr w:rsidR="000346FA" w14:paraId="01219BA5" w14:textId="77777777">
        <w:trPr>
          <w:divId w:val="1144157947"/>
        </w:trPr>
        <w:tc>
          <w:tcPr>
            <w:tcW w:w="0" w:type="auto"/>
            <w:gridSpan w:val="2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14:paraId="3940AC5F" w14:textId="77777777" w:rsidR="000346FA" w:rsidRDefault="000346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6FA" w14:paraId="07504C01" w14:textId="77777777" w:rsidTr="0048133C">
        <w:trPr>
          <w:divId w:val="1144157947"/>
        </w:trPr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</w:tcPr>
          <w:p w14:paraId="015CC856" w14:textId="77777777" w:rsidR="000346FA" w:rsidRDefault="000346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14:paraId="5F7E31FB" w14:textId="03B88BA8" w:rsidR="000346FA" w:rsidRDefault="000346FA">
            <w:pPr>
              <w:rPr>
                <w:rFonts w:ascii="inherit" w:eastAsia="Times New Roman" w:hAnsi="inherit"/>
                <w:sz w:val="21"/>
                <w:szCs w:val="21"/>
              </w:rPr>
            </w:pPr>
          </w:p>
        </w:tc>
      </w:tr>
    </w:tbl>
    <w:p w14:paraId="2E80771D" w14:textId="77777777" w:rsidR="000346FA" w:rsidRDefault="000346FA">
      <w:pPr>
        <w:pStyle w:val="z-1"/>
        <w:divId w:val="589393131"/>
      </w:pPr>
      <w:r>
        <w:t>Конец формы</w:t>
      </w:r>
    </w:p>
    <w:p w14:paraId="2561ACBD" w14:textId="1C7785C7" w:rsidR="000346FA" w:rsidRDefault="00006408" w:rsidP="00006408">
      <w:pPr>
        <w:pStyle w:val="a4"/>
        <w:shd w:val="clear" w:color="auto" w:fill="303440"/>
        <w:spacing w:before="0" w:beforeAutospacing="0" w:after="225" w:afterAutospacing="0"/>
        <w:textAlignment w:val="baseline"/>
      </w:pPr>
      <w:r>
        <w:t xml:space="preserve"> </w:t>
      </w:r>
    </w:p>
    <w:sectPr w:rsidR="0003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1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20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352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700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FA"/>
    <w:rsid w:val="00006408"/>
    <w:rsid w:val="000346FA"/>
    <w:rsid w:val="00316E93"/>
    <w:rsid w:val="00365B0F"/>
    <w:rsid w:val="0048133C"/>
    <w:rsid w:val="005C2611"/>
    <w:rsid w:val="0074612F"/>
    <w:rsid w:val="007B1207"/>
    <w:rsid w:val="00BF523D"/>
    <w:rsid w:val="00C76214"/>
    <w:rsid w:val="00C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B2A8"/>
  <w15:chartTrackingRefBased/>
  <w15:docId w15:val="{44FEA897-5CA9-C64E-83CA-851BC365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46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346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0346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46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346FA"/>
    <w:rPr>
      <w:b/>
      <w:bCs/>
    </w:rPr>
  </w:style>
  <w:style w:type="paragraph" w:customStyle="1" w:styleId="menu-item">
    <w:name w:val="menu-item"/>
    <w:basedOn w:val="a"/>
    <w:rsid w:val="000346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ntcomments">
    <w:name w:val="recentcomments"/>
    <w:basedOn w:val="a"/>
    <w:rsid w:val="000346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mment-author-link">
    <w:name w:val="comment-author-link"/>
    <w:basedOn w:val="a0"/>
    <w:rsid w:val="000346F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46F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346F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46F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346FA"/>
    <w:rPr>
      <w:rFonts w:ascii="Arial" w:hAnsi="Arial" w:cs="Arial"/>
      <w:vanish/>
      <w:sz w:val="16"/>
      <w:szCs w:val="16"/>
    </w:rPr>
  </w:style>
  <w:style w:type="character" w:customStyle="1" w:styleId="lwa-title">
    <w:name w:val="lwa-title"/>
    <w:basedOn w:val="a0"/>
    <w:rsid w:val="0003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1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0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159009">
          <w:marLeft w:val="0"/>
          <w:marRight w:val="0"/>
          <w:marTop w:val="0"/>
          <w:marBottom w:val="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31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podrostok.68edu.ru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79681518197</dc:creator>
  <cp:keywords/>
  <dc:description/>
  <cp:lastModifiedBy>79681518197</cp:lastModifiedBy>
  <cp:revision>2</cp:revision>
  <dcterms:created xsi:type="dcterms:W3CDTF">2020-04-18T09:41:00Z</dcterms:created>
  <dcterms:modified xsi:type="dcterms:W3CDTF">2020-04-18T09:41:00Z</dcterms:modified>
</cp:coreProperties>
</file>