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01" w:rsidRDefault="00866301" w:rsidP="00BF338C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BF338C">
        <w:rPr>
          <w:rFonts w:ascii="Times New Roman" w:hAnsi="Times New Roman"/>
          <w:b/>
          <w:sz w:val="24"/>
          <w:szCs w:val="24"/>
        </w:rPr>
        <w:t>ДОРОГИЕ ВЫПУСКНИКИ!</w:t>
      </w:r>
    </w:p>
    <w:p w:rsidR="00BF338C" w:rsidRPr="00BF338C" w:rsidRDefault="00BF338C" w:rsidP="00BF338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66301" w:rsidRDefault="00866301" w:rsidP="00BF338C">
      <w:pPr>
        <w:spacing w:line="360" w:lineRule="auto"/>
        <w:rPr>
          <w:rFonts w:ascii="Times New Roman" w:hAnsi="Times New Roman"/>
          <w:sz w:val="24"/>
          <w:szCs w:val="24"/>
        </w:rPr>
      </w:pPr>
      <w:r w:rsidRPr="00BF338C">
        <w:rPr>
          <w:rFonts w:ascii="Times New Roman" w:hAnsi="Times New Roman"/>
          <w:b/>
          <w:sz w:val="24"/>
          <w:szCs w:val="24"/>
        </w:rPr>
        <w:t>Единый государственный экзамен (ЕГЭ</w:t>
      </w:r>
      <w:r>
        <w:rPr>
          <w:rFonts w:ascii="Times New Roman" w:hAnsi="Times New Roman"/>
          <w:sz w:val="24"/>
          <w:szCs w:val="24"/>
        </w:rPr>
        <w:t>) – лишь одно и з жизненных испытаний, многие их которых еще предстоит пройти. Не придавайте событию слишком высокую важность, чтобы не увеличивать волнение.</w:t>
      </w:r>
    </w:p>
    <w:p w:rsidR="00BF338C" w:rsidRDefault="00BF338C" w:rsidP="00BF338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66301" w:rsidRPr="00BF338C" w:rsidRDefault="00866301" w:rsidP="00BF338C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Будьте уверены: каждому, кто учился в школе, по силам сдать ЕГЭ. Все задания составлены на основе школьной программы. Подготовившись должным образом, </w:t>
      </w:r>
      <w:r w:rsidRPr="00BF338C">
        <w:rPr>
          <w:rFonts w:ascii="Times New Roman" w:hAnsi="Times New Roman"/>
          <w:b/>
          <w:sz w:val="24"/>
          <w:szCs w:val="24"/>
        </w:rPr>
        <w:t>Вы обязательно сдадите экзамен.</w:t>
      </w:r>
    </w:p>
    <w:p w:rsidR="00BF338C" w:rsidRDefault="00BF338C" w:rsidP="00BF338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66301" w:rsidRDefault="00866301" w:rsidP="00BF338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Заранее поставьте перед собой цель, которая вам по силам. </w:t>
      </w:r>
      <w:r w:rsidRPr="00BF338C">
        <w:rPr>
          <w:rFonts w:ascii="Times New Roman" w:hAnsi="Times New Roman"/>
          <w:b/>
          <w:sz w:val="24"/>
          <w:szCs w:val="24"/>
        </w:rPr>
        <w:t>Никто не может всегда быть совершенным</w:t>
      </w:r>
      <w:r>
        <w:rPr>
          <w:rFonts w:ascii="Times New Roman" w:hAnsi="Times New Roman"/>
          <w:sz w:val="24"/>
          <w:szCs w:val="24"/>
        </w:rPr>
        <w:t>. Пусть достижения не всегда совпадают с идеалом, зато они ваши личные.</w:t>
      </w:r>
    </w:p>
    <w:p w:rsidR="00BF338C" w:rsidRDefault="00BF338C" w:rsidP="00BF338C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66301" w:rsidRDefault="00866301" w:rsidP="00BF338C">
      <w:pPr>
        <w:spacing w:line="360" w:lineRule="auto"/>
        <w:rPr>
          <w:rFonts w:ascii="Times New Roman" w:hAnsi="Times New Roman"/>
          <w:sz w:val="24"/>
          <w:szCs w:val="24"/>
        </w:rPr>
      </w:pPr>
      <w:r w:rsidRPr="00BF338C">
        <w:rPr>
          <w:rFonts w:ascii="Times New Roman" w:hAnsi="Times New Roman"/>
          <w:b/>
          <w:sz w:val="24"/>
          <w:szCs w:val="24"/>
        </w:rPr>
        <w:t>Не стоит бояться ошибок.</w:t>
      </w:r>
      <w:r>
        <w:rPr>
          <w:rFonts w:ascii="Times New Roman" w:hAnsi="Times New Roman"/>
          <w:sz w:val="24"/>
          <w:szCs w:val="24"/>
        </w:rPr>
        <w:t xml:space="preserve"> Известно, что не ошибается тот, кто ничего не делает. Люди, настроенные на успех, добиваются в жизни гораздо больше, чем те, кто старается избегать неудач.</w:t>
      </w:r>
    </w:p>
    <w:p w:rsidR="00BF338C" w:rsidRDefault="00BF338C" w:rsidP="00BF338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66301" w:rsidRDefault="00866301" w:rsidP="00BF338C">
      <w:pPr>
        <w:spacing w:line="360" w:lineRule="auto"/>
        <w:rPr>
          <w:rFonts w:ascii="Times New Roman" w:hAnsi="Times New Roman"/>
          <w:sz w:val="24"/>
          <w:szCs w:val="24"/>
        </w:rPr>
      </w:pPr>
      <w:r w:rsidRPr="00BF338C">
        <w:rPr>
          <w:rFonts w:ascii="Times New Roman" w:hAnsi="Times New Roman"/>
          <w:b/>
          <w:sz w:val="24"/>
          <w:szCs w:val="24"/>
        </w:rPr>
        <w:t>Заблаговременное ознакомление с правилами и процедурой экзамена снимет эффект неожиданности на экзамене</w:t>
      </w:r>
      <w:r>
        <w:rPr>
          <w:rFonts w:ascii="Times New Roman" w:hAnsi="Times New Roman"/>
          <w:sz w:val="24"/>
          <w:szCs w:val="24"/>
        </w:rPr>
        <w:t xml:space="preserve">. </w:t>
      </w:r>
      <w:r w:rsidR="00BF338C">
        <w:rPr>
          <w:rFonts w:ascii="Times New Roman" w:hAnsi="Times New Roman"/>
          <w:sz w:val="24"/>
          <w:szCs w:val="24"/>
        </w:rPr>
        <w:t>Тренировка</w:t>
      </w:r>
      <w:r>
        <w:rPr>
          <w:rFonts w:ascii="Times New Roman" w:hAnsi="Times New Roman"/>
          <w:sz w:val="24"/>
          <w:szCs w:val="24"/>
        </w:rPr>
        <w:t xml:space="preserve"> в решении заданий поможет ориентироваться в разных типах заданий, рассчитывать время. С правилами заполнения бланков также надо </w:t>
      </w:r>
      <w:r w:rsidR="00BF338C">
        <w:rPr>
          <w:rFonts w:ascii="Times New Roman" w:hAnsi="Times New Roman"/>
          <w:sz w:val="24"/>
          <w:szCs w:val="24"/>
        </w:rPr>
        <w:t>ознакомиться</w:t>
      </w:r>
      <w:r>
        <w:rPr>
          <w:rFonts w:ascii="Times New Roman" w:hAnsi="Times New Roman"/>
          <w:sz w:val="24"/>
          <w:szCs w:val="24"/>
        </w:rPr>
        <w:t xml:space="preserve"> заранее.</w:t>
      </w:r>
    </w:p>
    <w:p w:rsidR="00BF338C" w:rsidRDefault="00BF338C" w:rsidP="00BF338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66301" w:rsidRPr="00BF338C" w:rsidRDefault="00866301" w:rsidP="00BF338C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к экзамену требует достаточно много времени, но она не должна занимать абсолют</w:t>
      </w:r>
      <w:r w:rsidR="00BF338C">
        <w:rPr>
          <w:rFonts w:ascii="Times New Roman" w:hAnsi="Times New Roman"/>
          <w:sz w:val="24"/>
          <w:szCs w:val="24"/>
        </w:rPr>
        <w:t>но все время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F338C">
        <w:rPr>
          <w:rFonts w:ascii="Times New Roman" w:hAnsi="Times New Roman"/>
          <w:b/>
          <w:sz w:val="24"/>
          <w:szCs w:val="24"/>
        </w:rPr>
        <w:t xml:space="preserve">Очень важно распределить силы и время, соблюсти их правильный </w:t>
      </w:r>
      <w:r w:rsidR="00BF338C" w:rsidRPr="00BF338C">
        <w:rPr>
          <w:rFonts w:ascii="Times New Roman" w:hAnsi="Times New Roman"/>
          <w:b/>
          <w:sz w:val="24"/>
          <w:szCs w:val="24"/>
        </w:rPr>
        <w:t xml:space="preserve">баланс. </w:t>
      </w:r>
      <w:r w:rsidR="00BF338C" w:rsidRPr="00BF338C">
        <w:rPr>
          <w:rFonts w:ascii="Times New Roman" w:hAnsi="Times New Roman"/>
          <w:i/>
          <w:sz w:val="24"/>
          <w:szCs w:val="24"/>
        </w:rPr>
        <w:t>Не бойтесь отвлекаться от подготовки на прогулки и любимое хобби, чтобы избежать переутомления, но и не затягивайте перемену!</w:t>
      </w:r>
    </w:p>
    <w:p w:rsidR="00BF338C" w:rsidRPr="00BF338C" w:rsidRDefault="00BF338C">
      <w:pPr>
        <w:rPr>
          <w:rFonts w:ascii="Times New Roman" w:hAnsi="Times New Roman"/>
          <w:i/>
          <w:sz w:val="24"/>
          <w:szCs w:val="24"/>
        </w:rPr>
      </w:pPr>
    </w:p>
    <w:p w:rsidR="00BF338C" w:rsidRDefault="00BF338C" w:rsidP="00BF338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338C" w:rsidRDefault="00BF338C" w:rsidP="00BF338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338C" w:rsidRDefault="00BF338C" w:rsidP="00BF338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338C" w:rsidRDefault="00BF338C" w:rsidP="00BF338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338C" w:rsidRDefault="00BF338C" w:rsidP="00BF338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338C" w:rsidRDefault="00BF338C" w:rsidP="00BF338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338C" w:rsidRDefault="00BF338C" w:rsidP="00BF338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338C" w:rsidRDefault="00BF338C" w:rsidP="00BF338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338C" w:rsidRDefault="00BF338C" w:rsidP="00BF338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338C" w:rsidRDefault="00BF338C" w:rsidP="00BF338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338C" w:rsidRDefault="00BF338C" w:rsidP="00BF338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338C" w:rsidRDefault="00BF338C" w:rsidP="00BF338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338C" w:rsidRDefault="00BF338C" w:rsidP="00BF338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338C" w:rsidRDefault="00BF338C" w:rsidP="00BF338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1025" w:rsidRPr="00BF338C" w:rsidRDefault="00A36E26" w:rsidP="00BF338C">
      <w:pPr>
        <w:jc w:val="center"/>
        <w:rPr>
          <w:rFonts w:ascii="Times New Roman" w:hAnsi="Times New Roman"/>
          <w:b/>
          <w:sz w:val="24"/>
          <w:szCs w:val="24"/>
        </w:rPr>
      </w:pPr>
      <w:r w:rsidRPr="00BF338C">
        <w:rPr>
          <w:rFonts w:ascii="Times New Roman" w:hAnsi="Times New Roman"/>
          <w:b/>
          <w:sz w:val="24"/>
          <w:szCs w:val="24"/>
        </w:rPr>
        <w:t>Уважаемые родители выпускников школы!</w:t>
      </w:r>
    </w:p>
    <w:p w:rsidR="00A36E26" w:rsidRPr="00A36E26" w:rsidRDefault="00A36E26">
      <w:pPr>
        <w:rPr>
          <w:rFonts w:ascii="Times New Roman" w:hAnsi="Times New Roman"/>
          <w:sz w:val="24"/>
          <w:szCs w:val="24"/>
        </w:rPr>
      </w:pPr>
    </w:p>
    <w:p w:rsidR="00A36E26" w:rsidRPr="00A36E26" w:rsidRDefault="00A36E26" w:rsidP="00BF338C">
      <w:pPr>
        <w:spacing w:line="360" w:lineRule="auto"/>
        <w:rPr>
          <w:rFonts w:ascii="Times New Roman" w:hAnsi="Times New Roman"/>
          <w:sz w:val="24"/>
          <w:szCs w:val="24"/>
        </w:rPr>
      </w:pPr>
      <w:r w:rsidRPr="00A36E26">
        <w:rPr>
          <w:rFonts w:ascii="Times New Roman" w:hAnsi="Times New Roman"/>
          <w:sz w:val="24"/>
          <w:szCs w:val="24"/>
        </w:rPr>
        <w:t>Ваши дети и Вы вместе с ними вступили в ответственный период жизн</w:t>
      </w:r>
      <w:proofErr w:type="gramStart"/>
      <w:r w:rsidRPr="00A36E26">
        <w:rPr>
          <w:rFonts w:ascii="Times New Roman" w:hAnsi="Times New Roman"/>
          <w:sz w:val="24"/>
          <w:szCs w:val="24"/>
        </w:rPr>
        <w:t>и-</w:t>
      </w:r>
      <w:proofErr w:type="gramEnd"/>
      <w:r w:rsidRPr="00A36E26">
        <w:rPr>
          <w:rFonts w:ascii="Times New Roman" w:hAnsi="Times New Roman"/>
          <w:sz w:val="24"/>
          <w:szCs w:val="24"/>
        </w:rPr>
        <w:t xml:space="preserve"> подготовки к сдаче Единых Государственных Экзаменов.</w:t>
      </w:r>
    </w:p>
    <w:p w:rsidR="00A36E26" w:rsidRPr="00866301" w:rsidRDefault="00A36E26" w:rsidP="00BF338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66301">
        <w:rPr>
          <w:rFonts w:ascii="Times New Roman" w:hAnsi="Times New Roman"/>
          <w:b/>
          <w:sz w:val="24"/>
          <w:szCs w:val="24"/>
        </w:rPr>
        <w:t>Чем Вы можете помочь своему ребенку в сложный период подготовки и сдачи ЕГЭ?</w:t>
      </w:r>
    </w:p>
    <w:p w:rsidR="00A36E26" w:rsidRPr="00866301" w:rsidRDefault="00A36E26" w:rsidP="00BF338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66301">
        <w:rPr>
          <w:rFonts w:ascii="Times New Roman" w:hAnsi="Times New Roman"/>
          <w:sz w:val="24"/>
          <w:szCs w:val="24"/>
        </w:rPr>
        <w:t>Поощрение, поддержка, реальная помощь, а главно</w:t>
      </w:r>
      <w:proofErr w:type="gramStart"/>
      <w:r w:rsidRPr="00866301">
        <w:rPr>
          <w:rFonts w:ascii="Times New Roman" w:hAnsi="Times New Roman"/>
          <w:sz w:val="24"/>
          <w:szCs w:val="24"/>
        </w:rPr>
        <w:t>е-</w:t>
      </w:r>
      <w:proofErr w:type="gramEnd"/>
      <w:r w:rsidRPr="00866301">
        <w:rPr>
          <w:rFonts w:ascii="Times New Roman" w:hAnsi="Times New Roman"/>
          <w:sz w:val="24"/>
          <w:szCs w:val="24"/>
        </w:rPr>
        <w:t xml:space="preserve"> спокойствие взрослых помогают ребенку успешно справиться с собственным волнением.</w:t>
      </w:r>
    </w:p>
    <w:p w:rsidR="00A36E26" w:rsidRPr="00866301" w:rsidRDefault="00A36E26" w:rsidP="00BF338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66301">
        <w:rPr>
          <w:rFonts w:ascii="Times New Roman" w:hAnsi="Times New Roman"/>
          <w:sz w:val="24"/>
          <w:szCs w:val="24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A36E26" w:rsidRDefault="00A36E26" w:rsidP="00BF338C">
      <w:pPr>
        <w:spacing w:line="360" w:lineRule="auto"/>
        <w:rPr>
          <w:rFonts w:ascii="Times New Roman" w:hAnsi="Times New Roman"/>
          <w:sz w:val="24"/>
          <w:szCs w:val="24"/>
        </w:rPr>
      </w:pPr>
      <w:r w:rsidRPr="00866301">
        <w:rPr>
          <w:rFonts w:ascii="Times New Roman" w:hAnsi="Times New Roman"/>
          <w:b/>
          <w:sz w:val="24"/>
          <w:szCs w:val="24"/>
        </w:rPr>
        <w:t>Очень важно скорр</w:t>
      </w:r>
      <w:r w:rsidR="00866301" w:rsidRPr="00866301">
        <w:rPr>
          <w:rFonts w:ascii="Times New Roman" w:hAnsi="Times New Roman"/>
          <w:b/>
          <w:sz w:val="24"/>
          <w:szCs w:val="24"/>
        </w:rPr>
        <w:t>е</w:t>
      </w:r>
      <w:r w:rsidRPr="00866301">
        <w:rPr>
          <w:rFonts w:ascii="Times New Roman" w:hAnsi="Times New Roman"/>
          <w:b/>
          <w:sz w:val="24"/>
          <w:szCs w:val="24"/>
        </w:rPr>
        <w:t>ктировать ожидания выпускника</w:t>
      </w:r>
      <w:r w:rsidRPr="00866301">
        <w:rPr>
          <w:rFonts w:ascii="Times New Roman" w:hAnsi="Times New Roman"/>
          <w:sz w:val="24"/>
          <w:szCs w:val="24"/>
        </w:rPr>
        <w:t xml:space="preserve">. Объясните: для хорошего результата совсем не обязательно отвечать на все вопросы ЕГЭ. Гораздо эффективнее спокойно дать ответы </w:t>
      </w:r>
      <w:proofErr w:type="gramStart"/>
      <w:r w:rsidRPr="00866301">
        <w:rPr>
          <w:rFonts w:ascii="Times New Roman" w:hAnsi="Times New Roman"/>
          <w:sz w:val="24"/>
          <w:szCs w:val="24"/>
        </w:rPr>
        <w:t>на те</w:t>
      </w:r>
      <w:proofErr w:type="gramEnd"/>
      <w:r w:rsidRPr="00866301">
        <w:rPr>
          <w:rFonts w:ascii="Times New Roman" w:hAnsi="Times New Roman"/>
          <w:sz w:val="24"/>
          <w:szCs w:val="24"/>
        </w:rPr>
        <w:t xml:space="preserve"> вопросы, которые он знает наверняка, чем переживать из-за нерешенных заданий.</w:t>
      </w:r>
    </w:p>
    <w:p w:rsidR="00BF338C" w:rsidRDefault="00866301" w:rsidP="00BF338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Независимо от результата экзамена, часто, щедро и от всей души говорите ему о том, что он (она) – самый 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любимый 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), и что все у него (нее) в жизни получится! Вера в успех, уверенность в своем ребенке, его возможностях, стимулирующая помощь в виде похвалы и одобрения очень важны в этот период! </w:t>
      </w:r>
    </w:p>
    <w:p w:rsidR="00BF338C" w:rsidRPr="00BF338C" w:rsidRDefault="00BF338C" w:rsidP="00BF338C">
      <w:pPr>
        <w:rPr>
          <w:rFonts w:ascii="Times New Roman" w:hAnsi="Times New Roman"/>
          <w:sz w:val="24"/>
          <w:szCs w:val="24"/>
        </w:rPr>
      </w:pPr>
    </w:p>
    <w:p w:rsidR="00BF338C" w:rsidRDefault="00BF338C" w:rsidP="00BF338C">
      <w:pPr>
        <w:rPr>
          <w:rFonts w:ascii="Times New Roman" w:hAnsi="Times New Roman"/>
          <w:sz w:val="24"/>
          <w:szCs w:val="24"/>
        </w:rPr>
      </w:pPr>
    </w:p>
    <w:p w:rsidR="00337840" w:rsidRDefault="00337840" w:rsidP="00BF338C">
      <w:pPr>
        <w:rPr>
          <w:rFonts w:ascii="Times New Roman" w:hAnsi="Times New Roman"/>
          <w:sz w:val="24"/>
          <w:szCs w:val="24"/>
        </w:rPr>
      </w:pPr>
    </w:p>
    <w:p w:rsidR="00337840" w:rsidRDefault="00337840" w:rsidP="00BF338C">
      <w:pPr>
        <w:rPr>
          <w:rFonts w:ascii="Times New Roman" w:hAnsi="Times New Roman"/>
          <w:sz w:val="24"/>
          <w:szCs w:val="24"/>
        </w:rPr>
      </w:pPr>
    </w:p>
    <w:p w:rsidR="00337840" w:rsidRDefault="00337840" w:rsidP="00BF338C">
      <w:pPr>
        <w:rPr>
          <w:rFonts w:ascii="Times New Roman" w:hAnsi="Times New Roman"/>
          <w:sz w:val="24"/>
          <w:szCs w:val="24"/>
        </w:rPr>
      </w:pPr>
    </w:p>
    <w:p w:rsidR="00337840" w:rsidRDefault="00337840" w:rsidP="00BF338C">
      <w:pPr>
        <w:rPr>
          <w:rFonts w:ascii="Times New Roman" w:hAnsi="Times New Roman"/>
          <w:sz w:val="24"/>
          <w:szCs w:val="24"/>
        </w:rPr>
      </w:pPr>
    </w:p>
    <w:p w:rsidR="00337840" w:rsidRDefault="00337840" w:rsidP="00BF338C">
      <w:pPr>
        <w:rPr>
          <w:rFonts w:ascii="Times New Roman" w:hAnsi="Times New Roman"/>
          <w:sz w:val="24"/>
          <w:szCs w:val="24"/>
        </w:rPr>
      </w:pPr>
    </w:p>
    <w:p w:rsidR="00337840" w:rsidRDefault="00337840" w:rsidP="00BF338C">
      <w:pPr>
        <w:rPr>
          <w:rFonts w:ascii="Times New Roman" w:hAnsi="Times New Roman"/>
          <w:sz w:val="24"/>
          <w:szCs w:val="24"/>
        </w:rPr>
      </w:pPr>
    </w:p>
    <w:p w:rsidR="00337840" w:rsidRDefault="00337840" w:rsidP="00BF338C">
      <w:pPr>
        <w:rPr>
          <w:rFonts w:ascii="Times New Roman" w:hAnsi="Times New Roman"/>
          <w:sz w:val="24"/>
          <w:szCs w:val="24"/>
        </w:rPr>
      </w:pPr>
    </w:p>
    <w:p w:rsidR="00337840" w:rsidRDefault="00337840" w:rsidP="00BF338C">
      <w:pPr>
        <w:rPr>
          <w:rFonts w:ascii="Times New Roman" w:hAnsi="Times New Roman"/>
          <w:sz w:val="24"/>
          <w:szCs w:val="24"/>
        </w:rPr>
      </w:pPr>
    </w:p>
    <w:p w:rsidR="00337840" w:rsidRDefault="00337840" w:rsidP="00BF338C">
      <w:pPr>
        <w:rPr>
          <w:rFonts w:ascii="Times New Roman" w:hAnsi="Times New Roman"/>
          <w:sz w:val="24"/>
          <w:szCs w:val="24"/>
        </w:rPr>
      </w:pPr>
    </w:p>
    <w:p w:rsidR="00337840" w:rsidRDefault="00337840" w:rsidP="00BF338C">
      <w:pPr>
        <w:rPr>
          <w:rFonts w:ascii="Times New Roman" w:hAnsi="Times New Roman"/>
          <w:sz w:val="24"/>
          <w:szCs w:val="24"/>
        </w:rPr>
      </w:pPr>
    </w:p>
    <w:p w:rsidR="00337840" w:rsidRDefault="00337840" w:rsidP="00BF338C">
      <w:pPr>
        <w:rPr>
          <w:rFonts w:ascii="Times New Roman" w:hAnsi="Times New Roman"/>
          <w:sz w:val="24"/>
          <w:szCs w:val="24"/>
        </w:rPr>
      </w:pPr>
    </w:p>
    <w:p w:rsidR="00337840" w:rsidRDefault="00337840" w:rsidP="00BF338C">
      <w:pPr>
        <w:rPr>
          <w:rFonts w:ascii="Times New Roman" w:hAnsi="Times New Roman"/>
          <w:sz w:val="24"/>
          <w:szCs w:val="24"/>
        </w:rPr>
      </w:pPr>
    </w:p>
    <w:p w:rsidR="00337840" w:rsidRDefault="00337840" w:rsidP="00BF338C">
      <w:pPr>
        <w:rPr>
          <w:rFonts w:ascii="Times New Roman" w:hAnsi="Times New Roman"/>
          <w:sz w:val="24"/>
          <w:szCs w:val="24"/>
        </w:rPr>
      </w:pPr>
    </w:p>
    <w:p w:rsidR="00337840" w:rsidRDefault="00337840" w:rsidP="00BF338C">
      <w:pPr>
        <w:rPr>
          <w:rFonts w:ascii="Times New Roman" w:hAnsi="Times New Roman"/>
          <w:sz w:val="24"/>
          <w:szCs w:val="24"/>
        </w:rPr>
      </w:pPr>
    </w:p>
    <w:p w:rsidR="00337840" w:rsidRDefault="00337840" w:rsidP="00BF338C">
      <w:pPr>
        <w:rPr>
          <w:rFonts w:ascii="Times New Roman" w:hAnsi="Times New Roman"/>
          <w:sz w:val="24"/>
          <w:szCs w:val="24"/>
        </w:rPr>
      </w:pPr>
    </w:p>
    <w:p w:rsidR="00337840" w:rsidRDefault="00337840" w:rsidP="00BF338C">
      <w:pPr>
        <w:rPr>
          <w:rFonts w:ascii="Times New Roman" w:hAnsi="Times New Roman"/>
          <w:sz w:val="24"/>
          <w:szCs w:val="24"/>
        </w:rPr>
      </w:pPr>
    </w:p>
    <w:p w:rsidR="00337840" w:rsidRDefault="00337840" w:rsidP="00BF338C">
      <w:pPr>
        <w:rPr>
          <w:rFonts w:ascii="Times New Roman" w:hAnsi="Times New Roman"/>
          <w:sz w:val="24"/>
          <w:szCs w:val="24"/>
        </w:rPr>
      </w:pPr>
    </w:p>
    <w:p w:rsidR="00337840" w:rsidRDefault="00337840" w:rsidP="00BF338C">
      <w:pPr>
        <w:rPr>
          <w:rFonts w:ascii="Times New Roman" w:hAnsi="Times New Roman"/>
          <w:sz w:val="24"/>
          <w:szCs w:val="24"/>
        </w:rPr>
      </w:pPr>
    </w:p>
    <w:p w:rsidR="00337840" w:rsidRDefault="00337840" w:rsidP="00BF338C">
      <w:pPr>
        <w:rPr>
          <w:rFonts w:ascii="Times New Roman" w:hAnsi="Times New Roman"/>
          <w:sz w:val="24"/>
          <w:szCs w:val="24"/>
        </w:rPr>
      </w:pPr>
    </w:p>
    <w:p w:rsidR="00337840" w:rsidRDefault="00337840" w:rsidP="00BF338C">
      <w:pPr>
        <w:rPr>
          <w:rFonts w:ascii="Times New Roman" w:hAnsi="Times New Roman"/>
          <w:sz w:val="24"/>
          <w:szCs w:val="24"/>
        </w:rPr>
      </w:pPr>
    </w:p>
    <w:p w:rsidR="00337840" w:rsidRDefault="00337840" w:rsidP="00BF338C">
      <w:pPr>
        <w:rPr>
          <w:rFonts w:ascii="Times New Roman" w:hAnsi="Times New Roman"/>
          <w:sz w:val="24"/>
          <w:szCs w:val="24"/>
        </w:rPr>
      </w:pPr>
    </w:p>
    <w:p w:rsidR="00337840" w:rsidRPr="00BF338C" w:rsidRDefault="00337840" w:rsidP="00BF338C">
      <w:pPr>
        <w:rPr>
          <w:rFonts w:ascii="Times New Roman" w:hAnsi="Times New Roman"/>
          <w:sz w:val="24"/>
          <w:szCs w:val="24"/>
        </w:rPr>
      </w:pPr>
    </w:p>
    <w:p w:rsidR="00BF338C" w:rsidRDefault="00BF338C" w:rsidP="00BF338C">
      <w:pPr>
        <w:rPr>
          <w:rFonts w:ascii="Times New Roman" w:hAnsi="Times New Roman"/>
          <w:sz w:val="24"/>
          <w:szCs w:val="24"/>
        </w:rPr>
      </w:pPr>
    </w:p>
    <w:p w:rsidR="00866301" w:rsidRDefault="00BF338C" w:rsidP="00BF338C">
      <w:pPr>
        <w:tabs>
          <w:tab w:val="left" w:pos="1890"/>
        </w:tabs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BF338C">
        <w:rPr>
          <w:rFonts w:ascii="Times New Roman" w:hAnsi="Times New Roman"/>
          <w:b/>
          <w:sz w:val="40"/>
          <w:szCs w:val="40"/>
        </w:rPr>
        <w:t>Единый государственный экзамен</w:t>
      </w:r>
    </w:p>
    <w:p w:rsidR="00BF338C" w:rsidRDefault="00BF338C" w:rsidP="00BF338C">
      <w:pPr>
        <w:tabs>
          <w:tab w:val="left" w:pos="1890"/>
        </w:tabs>
        <w:rPr>
          <w:rFonts w:ascii="Times New Roman" w:hAnsi="Times New Roman"/>
          <w:b/>
          <w:sz w:val="40"/>
          <w:szCs w:val="40"/>
        </w:rPr>
      </w:pPr>
    </w:p>
    <w:p w:rsidR="00BF338C" w:rsidRPr="00D419EC" w:rsidRDefault="00BF338C" w:rsidP="00BF338C">
      <w:pPr>
        <w:tabs>
          <w:tab w:val="left" w:pos="1890"/>
        </w:tabs>
        <w:rPr>
          <w:rFonts w:ascii="Times New Roman" w:hAnsi="Times New Roman"/>
          <w:b/>
          <w:i/>
          <w:sz w:val="32"/>
          <w:szCs w:val="32"/>
        </w:rPr>
      </w:pPr>
      <w:r w:rsidRPr="00D419EC">
        <w:rPr>
          <w:rFonts w:ascii="Times New Roman" w:hAnsi="Times New Roman"/>
          <w:b/>
          <w:i/>
          <w:sz w:val="32"/>
          <w:szCs w:val="32"/>
        </w:rPr>
        <w:t>Продолжительность экзаменов</w:t>
      </w:r>
    </w:p>
    <w:p w:rsidR="00BF338C" w:rsidRDefault="00BF338C" w:rsidP="00BF338C">
      <w:pPr>
        <w:tabs>
          <w:tab w:val="left" w:pos="1890"/>
        </w:tabs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F338C" w:rsidRPr="00BF338C" w:rsidTr="00BF338C">
        <w:tc>
          <w:tcPr>
            <w:tcW w:w="4785" w:type="dxa"/>
          </w:tcPr>
          <w:p w:rsidR="00BF338C" w:rsidRPr="00BF338C" w:rsidRDefault="00BF338C" w:rsidP="00BF338C">
            <w:pPr>
              <w:tabs>
                <w:tab w:val="left" w:pos="18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338C">
              <w:rPr>
                <w:rFonts w:ascii="Times New Roman" w:hAnsi="Times New Roman"/>
                <w:sz w:val="24"/>
                <w:szCs w:val="24"/>
              </w:rPr>
              <w:t>Математика, физика, информатика и ИКТ</w:t>
            </w:r>
            <w:proofErr w:type="gramStart"/>
            <w:r w:rsidRPr="00BF338C">
              <w:rPr>
                <w:rFonts w:ascii="Times New Roman" w:hAnsi="Times New Roman"/>
                <w:sz w:val="24"/>
                <w:szCs w:val="24"/>
              </w:rPr>
              <w:t xml:space="preserve">,, </w:t>
            </w:r>
            <w:proofErr w:type="gramEnd"/>
            <w:r w:rsidRPr="00BF338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786" w:type="dxa"/>
          </w:tcPr>
          <w:p w:rsidR="00BF338C" w:rsidRPr="00BF338C" w:rsidRDefault="00BF338C" w:rsidP="00BF338C">
            <w:pPr>
              <w:tabs>
                <w:tab w:val="left" w:pos="18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338C">
              <w:rPr>
                <w:rFonts w:ascii="Times New Roman" w:hAnsi="Times New Roman"/>
                <w:sz w:val="24"/>
                <w:szCs w:val="24"/>
              </w:rPr>
              <w:t>3 ч. 55 мин.</w:t>
            </w:r>
          </w:p>
        </w:tc>
      </w:tr>
      <w:tr w:rsidR="00BF338C" w:rsidRPr="00BF338C" w:rsidTr="00BF338C">
        <w:tc>
          <w:tcPr>
            <w:tcW w:w="4785" w:type="dxa"/>
          </w:tcPr>
          <w:p w:rsidR="00BF338C" w:rsidRPr="00BF338C" w:rsidRDefault="00BF338C" w:rsidP="00BF338C">
            <w:pPr>
              <w:tabs>
                <w:tab w:val="left" w:pos="18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язык, обществознание, история</w:t>
            </w:r>
          </w:p>
        </w:tc>
        <w:tc>
          <w:tcPr>
            <w:tcW w:w="4786" w:type="dxa"/>
          </w:tcPr>
          <w:p w:rsidR="00BF338C" w:rsidRPr="00BF338C" w:rsidRDefault="00BF338C" w:rsidP="00BF338C">
            <w:pPr>
              <w:tabs>
                <w:tab w:val="left" w:pos="18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ч. 30 мин.</w:t>
            </w:r>
          </w:p>
        </w:tc>
      </w:tr>
      <w:tr w:rsidR="00BF338C" w:rsidRPr="00BF338C" w:rsidTr="00BF338C">
        <w:tc>
          <w:tcPr>
            <w:tcW w:w="4785" w:type="dxa"/>
          </w:tcPr>
          <w:p w:rsidR="00BF338C" w:rsidRPr="00BF338C" w:rsidRDefault="00BF338C" w:rsidP="00BF338C">
            <w:pPr>
              <w:tabs>
                <w:tab w:val="left" w:pos="18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Биология, география, химия, иностранный язык</w:t>
            </w:r>
          </w:p>
        </w:tc>
        <w:tc>
          <w:tcPr>
            <w:tcW w:w="4786" w:type="dxa"/>
          </w:tcPr>
          <w:p w:rsidR="00BF338C" w:rsidRPr="00BF338C" w:rsidRDefault="00BF338C" w:rsidP="00BF338C">
            <w:pPr>
              <w:tabs>
                <w:tab w:val="left" w:pos="18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ч.00 мин.</w:t>
            </w:r>
          </w:p>
        </w:tc>
      </w:tr>
    </w:tbl>
    <w:p w:rsidR="00BF338C" w:rsidRDefault="00BF338C" w:rsidP="00BF338C">
      <w:pPr>
        <w:tabs>
          <w:tab w:val="left" w:pos="1890"/>
        </w:tabs>
        <w:rPr>
          <w:rFonts w:ascii="Times New Roman" w:hAnsi="Times New Roman"/>
          <w:b/>
          <w:i/>
          <w:sz w:val="24"/>
          <w:szCs w:val="24"/>
        </w:rPr>
      </w:pPr>
    </w:p>
    <w:p w:rsidR="00BF338C" w:rsidRPr="00D419EC" w:rsidRDefault="00BF338C" w:rsidP="00BF338C">
      <w:pPr>
        <w:tabs>
          <w:tab w:val="left" w:pos="1890"/>
        </w:tabs>
        <w:rPr>
          <w:rFonts w:ascii="Times New Roman" w:hAnsi="Times New Roman"/>
          <w:b/>
          <w:i/>
          <w:sz w:val="32"/>
          <w:szCs w:val="32"/>
        </w:rPr>
      </w:pPr>
      <w:r w:rsidRPr="00D419EC">
        <w:rPr>
          <w:rFonts w:ascii="Times New Roman" w:hAnsi="Times New Roman"/>
          <w:b/>
          <w:i/>
          <w:sz w:val="32"/>
          <w:szCs w:val="32"/>
        </w:rPr>
        <w:t>Разрешено:</w:t>
      </w:r>
    </w:p>
    <w:p w:rsidR="00BF338C" w:rsidRDefault="00BF338C" w:rsidP="00BF338C">
      <w:pPr>
        <w:tabs>
          <w:tab w:val="left" w:pos="1890"/>
        </w:tabs>
        <w:rPr>
          <w:rFonts w:ascii="Times New Roman" w:hAnsi="Times New Roman"/>
          <w:b/>
          <w:i/>
          <w:sz w:val="24"/>
          <w:szCs w:val="24"/>
        </w:rPr>
      </w:pPr>
    </w:p>
    <w:p w:rsidR="00BF338C" w:rsidRPr="00D419EC" w:rsidRDefault="00D419EC" w:rsidP="00337840">
      <w:pPr>
        <w:pStyle w:val="a3"/>
        <w:numPr>
          <w:ilvl w:val="0"/>
          <w:numId w:val="2"/>
        </w:numPr>
        <w:tabs>
          <w:tab w:val="left" w:pos="1890"/>
        </w:tabs>
        <w:spacing w:line="360" w:lineRule="auto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Гелевая</w:t>
      </w:r>
      <w:proofErr w:type="spellEnd"/>
      <w:r>
        <w:rPr>
          <w:rFonts w:ascii="Times New Roman" w:hAnsi="Times New Roman"/>
          <w:sz w:val="24"/>
          <w:szCs w:val="24"/>
        </w:rPr>
        <w:t>, капиллярная или перьевая ручка с чернилами черного цвета</w:t>
      </w:r>
    </w:p>
    <w:p w:rsidR="00D419EC" w:rsidRPr="00D419EC" w:rsidRDefault="00D419EC" w:rsidP="00337840">
      <w:pPr>
        <w:pStyle w:val="a3"/>
        <w:numPr>
          <w:ilvl w:val="0"/>
          <w:numId w:val="2"/>
        </w:numPr>
        <w:tabs>
          <w:tab w:val="left" w:pos="1890"/>
        </w:tabs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математик</w:t>
      </w:r>
      <w:proofErr w:type="gramStart"/>
      <w:r>
        <w:rPr>
          <w:rFonts w:ascii="Times New Roman" w:hAnsi="Times New Roman"/>
          <w:sz w:val="24"/>
          <w:szCs w:val="24"/>
        </w:rPr>
        <w:t>е-</w:t>
      </w:r>
      <w:proofErr w:type="gramEnd"/>
      <w:r>
        <w:rPr>
          <w:rFonts w:ascii="Times New Roman" w:hAnsi="Times New Roman"/>
          <w:sz w:val="24"/>
          <w:szCs w:val="24"/>
        </w:rPr>
        <w:t xml:space="preserve"> линейка</w:t>
      </w:r>
    </w:p>
    <w:p w:rsidR="00D419EC" w:rsidRPr="00D419EC" w:rsidRDefault="00D419EC" w:rsidP="00337840">
      <w:pPr>
        <w:pStyle w:val="a3"/>
        <w:numPr>
          <w:ilvl w:val="0"/>
          <w:numId w:val="2"/>
        </w:numPr>
        <w:tabs>
          <w:tab w:val="left" w:pos="1890"/>
        </w:tabs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хими</w:t>
      </w:r>
      <w:proofErr w:type="gramStart"/>
      <w:r>
        <w:rPr>
          <w:rFonts w:ascii="Times New Roman" w:hAnsi="Times New Roman"/>
          <w:sz w:val="24"/>
          <w:szCs w:val="24"/>
        </w:rPr>
        <w:t>и-</w:t>
      </w:r>
      <w:proofErr w:type="gramEnd"/>
      <w:r>
        <w:rPr>
          <w:rFonts w:ascii="Times New Roman" w:hAnsi="Times New Roman"/>
          <w:sz w:val="24"/>
          <w:szCs w:val="24"/>
        </w:rPr>
        <w:t xml:space="preserve"> непрограммируемый калькулятор</w:t>
      </w:r>
    </w:p>
    <w:p w:rsidR="00D419EC" w:rsidRPr="00D419EC" w:rsidRDefault="00D419EC" w:rsidP="00337840">
      <w:pPr>
        <w:pStyle w:val="a3"/>
        <w:numPr>
          <w:ilvl w:val="0"/>
          <w:numId w:val="2"/>
        </w:numPr>
        <w:tabs>
          <w:tab w:val="left" w:pos="1890"/>
        </w:tabs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физик</w:t>
      </w:r>
      <w:proofErr w:type="gramStart"/>
      <w:r>
        <w:rPr>
          <w:rFonts w:ascii="Times New Roman" w:hAnsi="Times New Roman"/>
          <w:sz w:val="24"/>
          <w:szCs w:val="24"/>
        </w:rPr>
        <w:t>е-</w:t>
      </w:r>
      <w:proofErr w:type="gramEnd"/>
      <w:r w:rsidRPr="00D419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непрограммируемый калькулятор и линейка</w:t>
      </w:r>
    </w:p>
    <w:p w:rsidR="00D419EC" w:rsidRPr="00D419EC" w:rsidRDefault="00D419EC" w:rsidP="00337840">
      <w:pPr>
        <w:pStyle w:val="a3"/>
        <w:numPr>
          <w:ilvl w:val="0"/>
          <w:numId w:val="2"/>
        </w:numPr>
        <w:tabs>
          <w:tab w:val="left" w:pos="1890"/>
        </w:tabs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географии - непрограммируемый калькулятор, линейка и транспортир</w:t>
      </w:r>
    </w:p>
    <w:p w:rsidR="00D419EC" w:rsidRDefault="00D419EC" w:rsidP="00337840">
      <w:pPr>
        <w:tabs>
          <w:tab w:val="left" w:pos="1890"/>
        </w:tabs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:rsidR="00D419EC" w:rsidRPr="00D419EC" w:rsidRDefault="00D419EC" w:rsidP="00337840">
      <w:pPr>
        <w:tabs>
          <w:tab w:val="left" w:pos="1890"/>
        </w:tabs>
        <w:spacing w:line="360" w:lineRule="auto"/>
        <w:rPr>
          <w:rFonts w:ascii="Times New Roman" w:hAnsi="Times New Roman"/>
          <w:b/>
          <w:i/>
          <w:sz w:val="32"/>
          <w:szCs w:val="32"/>
        </w:rPr>
      </w:pPr>
      <w:r w:rsidRPr="00D419EC">
        <w:rPr>
          <w:rFonts w:ascii="Times New Roman" w:hAnsi="Times New Roman"/>
          <w:b/>
          <w:i/>
          <w:sz w:val="32"/>
          <w:szCs w:val="32"/>
        </w:rPr>
        <w:t>Запрещено:</w:t>
      </w:r>
    </w:p>
    <w:p w:rsidR="00D419EC" w:rsidRPr="00D419EC" w:rsidRDefault="00D419EC" w:rsidP="00337840">
      <w:pPr>
        <w:pStyle w:val="a3"/>
        <w:numPr>
          <w:ilvl w:val="0"/>
          <w:numId w:val="3"/>
        </w:num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419EC">
        <w:rPr>
          <w:rFonts w:ascii="Times New Roman" w:hAnsi="Times New Roman"/>
          <w:sz w:val="24"/>
          <w:szCs w:val="24"/>
        </w:rPr>
        <w:t>Наличие сре</w:t>
      </w:r>
      <w:proofErr w:type="gramStart"/>
      <w:r w:rsidRPr="00D419EC">
        <w:rPr>
          <w:rFonts w:ascii="Times New Roman" w:hAnsi="Times New Roman"/>
          <w:sz w:val="24"/>
          <w:szCs w:val="24"/>
        </w:rPr>
        <w:t>дств св</w:t>
      </w:r>
      <w:proofErr w:type="gramEnd"/>
      <w:r w:rsidRPr="00D419EC">
        <w:rPr>
          <w:rFonts w:ascii="Times New Roman" w:hAnsi="Times New Roman"/>
          <w:sz w:val="24"/>
          <w:szCs w:val="24"/>
        </w:rPr>
        <w:t>язи,  электронно-вычислительной техники, фото, аудио и видеоаппаратуры, справочных материалов, письменных заметок, иных средств хранения и передачи информации.</w:t>
      </w:r>
    </w:p>
    <w:p w:rsidR="00D419EC" w:rsidRPr="00D419EC" w:rsidRDefault="00D419EC" w:rsidP="00337840">
      <w:pPr>
        <w:pStyle w:val="a3"/>
        <w:numPr>
          <w:ilvl w:val="0"/>
          <w:numId w:val="3"/>
        </w:num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419EC">
        <w:rPr>
          <w:rFonts w:ascii="Times New Roman" w:hAnsi="Times New Roman"/>
          <w:sz w:val="24"/>
          <w:szCs w:val="24"/>
        </w:rPr>
        <w:t>Вынос из аудиторий и ППЭ экзаменационных материалов на бумажном или электронном носителях, их фотографирование</w:t>
      </w:r>
    </w:p>
    <w:p w:rsidR="00D419EC" w:rsidRPr="00D419EC" w:rsidRDefault="00D419EC" w:rsidP="00337840">
      <w:pPr>
        <w:pStyle w:val="a3"/>
        <w:numPr>
          <w:ilvl w:val="0"/>
          <w:numId w:val="3"/>
        </w:num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419EC">
        <w:rPr>
          <w:rFonts w:ascii="Times New Roman" w:hAnsi="Times New Roman"/>
          <w:sz w:val="24"/>
          <w:szCs w:val="24"/>
        </w:rPr>
        <w:t>Оказание содействия другим участникам ЕГЭ, в том числе передача им указанных средств и материалов</w:t>
      </w:r>
    </w:p>
    <w:p w:rsidR="00D419EC" w:rsidRDefault="00D419EC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419EC">
        <w:rPr>
          <w:rFonts w:ascii="Times New Roman" w:hAnsi="Times New Roman"/>
          <w:sz w:val="24"/>
          <w:szCs w:val="24"/>
        </w:rPr>
        <w:t xml:space="preserve"> </w:t>
      </w:r>
    </w:p>
    <w:p w:rsidR="00D419EC" w:rsidRDefault="00D419EC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D419EC" w:rsidRDefault="00D419EC" w:rsidP="00337840">
      <w:pPr>
        <w:tabs>
          <w:tab w:val="left" w:pos="1890"/>
        </w:tabs>
        <w:spacing w:line="360" w:lineRule="auto"/>
        <w:rPr>
          <w:rFonts w:ascii="Times New Roman" w:hAnsi="Times New Roman"/>
          <w:b/>
          <w:i/>
          <w:sz w:val="32"/>
          <w:szCs w:val="32"/>
        </w:rPr>
      </w:pPr>
      <w:r w:rsidRPr="00D419EC">
        <w:rPr>
          <w:rFonts w:ascii="Times New Roman" w:hAnsi="Times New Roman"/>
          <w:b/>
          <w:i/>
          <w:sz w:val="32"/>
          <w:szCs w:val="32"/>
        </w:rPr>
        <w:t>Апелляция  о нарушении установленного порядка проведения ЕГЭ</w:t>
      </w:r>
    </w:p>
    <w:p w:rsidR="00D419EC" w:rsidRDefault="00D419EC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Pr="00EC154A">
        <w:rPr>
          <w:rFonts w:ascii="Times New Roman" w:hAnsi="Times New Roman"/>
          <w:sz w:val="24"/>
          <w:szCs w:val="24"/>
        </w:rPr>
        <w:t xml:space="preserve">Подается участником ЕГЭ в день экзамена, не покидая пункта проведения экзаменов. </w:t>
      </w:r>
      <w:r w:rsidR="00EC154A">
        <w:rPr>
          <w:rFonts w:ascii="Times New Roman" w:hAnsi="Times New Roman"/>
          <w:sz w:val="24"/>
          <w:szCs w:val="24"/>
        </w:rPr>
        <w:t xml:space="preserve"> Конфликтная комиссия рассматривает апелляцию не более 2-х рабочих дней с момента ее подачи. В случае удовлетворения апелляции результат участника  аннулируется, и участнику предоставляется возможность сдать экзамен по данному предмету в другой день, предусмотренный единым расписанием.</w:t>
      </w:r>
    </w:p>
    <w:p w:rsidR="00EC154A" w:rsidRDefault="00EC154A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C154A" w:rsidRDefault="00EC154A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C154A" w:rsidRDefault="00EC154A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C154A" w:rsidRDefault="00EC154A" w:rsidP="00337840">
      <w:pPr>
        <w:tabs>
          <w:tab w:val="left" w:pos="1890"/>
        </w:tabs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Минимальные пороги</w:t>
      </w:r>
    </w:p>
    <w:p w:rsidR="00EC154A" w:rsidRDefault="00EC154A" w:rsidP="00337840">
      <w:pPr>
        <w:tabs>
          <w:tab w:val="left" w:pos="1890"/>
        </w:tabs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и апелляции о несогласии с выставленными баллами.</w:t>
      </w:r>
    </w:p>
    <w:p w:rsidR="00EC154A" w:rsidRDefault="00EC154A" w:rsidP="00337840">
      <w:pPr>
        <w:tabs>
          <w:tab w:val="left" w:pos="1890"/>
        </w:tabs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EC154A" w:rsidRPr="00440EB2" w:rsidRDefault="00EC154A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40EB2">
        <w:rPr>
          <w:rFonts w:ascii="Times New Roman" w:hAnsi="Times New Roman"/>
          <w:b/>
          <w:i/>
          <w:sz w:val="24"/>
          <w:szCs w:val="24"/>
        </w:rPr>
        <w:t xml:space="preserve">Для получения аттестата </w:t>
      </w:r>
      <w:r w:rsidRPr="00440EB2">
        <w:rPr>
          <w:rFonts w:ascii="Times New Roman" w:hAnsi="Times New Roman"/>
          <w:sz w:val="24"/>
          <w:szCs w:val="24"/>
        </w:rPr>
        <w:t xml:space="preserve">установлено минимальное количество баллов ЕГЭ </w:t>
      </w:r>
      <w:proofErr w:type="gramStart"/>
      <w:r w:rsidRPr="00440EB2">
        <w:rPr>
          <w:rFonts w:ascii="Times New Roman" w:hAnsi="Times New Roman"/>
          <w:sz w:val="24"/>
          <w:szCs w:val="24"/>
        </w:rPr>
        <w:t>по</w:t>
      </w:r>
      <w:proofErr w:type="gramEnd"/>
      <w:r w:rsidRPr="00440EB2">
        <w:rPr>
          <w:rFonts w:ascii="Times New Roman" w:hAnsi="Times New Roman"/>
          <w:sz w:val="24"/>
          <w:szCs w:val="24"/>
        </w:rPr>
        <w:t>:</w:t>
      </w:r>
    </w:p>
    <w:p w:rsidR="00EC154A" w:rsidRPr="00440EB2" w:rsidRDefault="00EC154A" w:rsidP="00337840">
      <w:pPr>
        <w:pStyle w:val="a3"/>
        <w:numPr>
          <w:ilvl w:val="0"/>
          <w:numId w:val="4"/>
        </w:num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40EB2">
        <w:rPr>
          <w:rFonts w:ascii="Times New Roman" w:hAnsi="Times New Roman"/>
          <w:sz w:val="24"/>
          <w:szCs w:val="24"/>
        </w:rPr>
        <w:t xml:space="preserve">Русскому языку- </w:t>
      </w:r>
      <w:r w:rsidRPr="00440EB2">
        <w:rPr>
          <w:rFonts w:ascii="Times New Roman" w:hAnsi="Times New Roman"/>
          <w:b/>
          <w:sz w:val="24"/>
          <w:szCs w:val="24"/>
        </w:rPr>
        <w:t>24 балла</w:t>
      </w:r>
      <w:r w:rsidRPr="00440EB2">
        <w:rPr>
          <w:rFonts w:ascii="Times New Roman" w:hAnsi="Times New Roman"/>
          <w:sz w:val="24"/>
          <w:szCs w:val="24"/>
        </w:rPr>
        <w:t xml:space="preserve"> (по 100- балльной шкале)</w:t>
      </w:r>
    </w:p>
    <w:p w:rsidR="00EC154A" w:rsidRDefault="00440EB2" w:rsidP="00337840">
      <w:pPr>
        <w:pStyle w:val="a3"/>
        <w:numPr>
          <w:ilvl w:val="0"/>
          <w:numId w:val="4"/>
        </w:num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40EB2">
        <w:rPr>
          <w:rFonts w:ascii="Times New Roman" w:hAnsi="Times New Roman"/>
          <w:sz w:val="24"/>
          <w:szCs w:val="24"/>
        </w:rPr>
        <w:t xml:space="preserve">Математике базового уровня- </w:t>
      </w:r>
      <w:r w:rsidRPr="00440EB2">
        <w:rPr>
          <w:rFonts w:ascii="Times New Roman" w:hAnsi="Times New Roman"/>
          <w:b/>
          <w:sz w:val="24"/>
          <w:szCs w:val="24"/>
        </w:rPr>
        <w:t>3 балла</w:t>
      </w:r>
      <w:r w:rsidRPr="00440EB2">
        <w:rPr>
          <w:rFonts w:ascii="Times New Roman" w:hAnsi="Times New Roman"/>
          <w:sz w:val="24"/>
          <w:szCs w:val="24"/>
        </w:rPr>
        <w:t xml:space="preserve"> (по 5- балльной шкале).</w:t>
      </w:r>
    </w:p>
    <w:p w:rsidR="00440EB2" w:rsidRDefault="00440EB2" w:rsidP="00337840">
      <w:pPr>
        <w:pStyle w:val="a3"/>
        <w:numPr>
          <w:ilvl w:val="0"/>
          <w:numId w:val="4"/>
        </w:num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Математике профильного уровня- </w:t>
      </w:r>
      <w:r w:rsidRPr="00440EB2">
        <w:rPr>
          <w:rFonts w:ascii="Times New Roman" w:hAnsi="Times New Roman"/>
          <w:b/>
          <w:sz w:val="24"/>
          <w:szCs w:val="24"/>
        </w:rPr>
        <w:t>27 баллов</w:t>
      </w:r>
      <w:r>
        <w:rPr>
          <w:rFonts w:ascii="Times New Roman" w:hAnsi="Times New Roman"/>
          <w:sz w:val="24"/>
          <w:szCs w:val="24"/>
        </w:rPr>
        <w:t xml:space="preserve"> (по 100-балльной шкале)</w:t>
      </w:r>
    </w:p>
    <w:p w:rsidR="00440EB2" w:rsidRDefault="00440EB2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поступления в ВУЗы в 2017 году установлены следующие минимальные баллы:</w:t>
      </w:r>
    </w:p>
    <w:p w:rsidR="00440EB2" w:rsidRDefault="00440EB2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3652"/>
        <w:gridCol w:w="1559"/>
        <w:gridCol w:w="1559"/>
        <w:gridCol w:w="2694"/>
      </w:tblGrid>
      <w:tr w:rsidR="00440EB2" w:rsidTr="00AF24FE">
        <w:tc>
          <w:tcPr>
            <w:tcW w:w="3652" w:type="dxa"/>
          </w:tcPr>
          <w:p w:rsidR="00440EB2" w:rsidRPr="00440EB2" w:rsidRDefault="00440EB2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0EB2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1559" w:type="dxa"/>
          </w:tcPr>
          <w:p w:rsidR="00440EB2" w:rsidRPr="00440EB2" w:rsidRDefault="00440EB2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0EB2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559" w:type="dxa"/>
            <w:vMerge w:val="restart"/>
          </w:tcPr>
          <w:p w:rsidR="00440EB2" w:rsidRPr="00440EB2" w:rsidRDefault="00440EB2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F24FE" w:rsidRDefault="00AF24FE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F24FE" w:rsidRDefault="00AF24FE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24FE">
              <w:rPr>
                <w:rFonts w:ascii="Times New Roman" w:hAnsi="Times New Roman"/>
                <w:i/>
                <w:sz w:val="24"/>
                <w:szCs w:val="24"/>
              </w:rPr>
              <w:t>Важно! ВУЗы имеют право устанавливать свои минимальные баллы (с которыми будут принимать абитуриентов)</w:t>
            </w:r>
          </w:p>
          <w:p w:rsidR="00AF24FE" w:rsidRPr="00AF24FE" w:rsidRDefault="00AF24FE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4FE">
              <w:rPr>
                <w:rFonts w:ascii="Times New Roman" w:hAnsi="Times New Roman"/>
                <w:b/>
                <w:sz w:val="24"/>
                <w:szCs w:val="24"/>
              </w:rPr>
              <w:t>выше этого уровня!</w:t>
            </w:r>
          </w:p>
        </w:tc>
      </w:tr>
      <w:tr w:rsidR="00440EB2" w:rsidTr="00AF24FE">
        <w:tc>
          <w:tcPr>
            <w:tcW w:w="3652" w:type="dxa"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440EB2" w:rsidRDefault="00AF24FE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vMerge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EB2" w:rsidTr="00AF24FE">
        <w:tc>
          <w:tcPr>
            <w:tcW w:w="3652" w:type="dxa"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559" w:type="dxa"/>
          </w:tcPr>
          <w:p w:rsidR="00440EB2" w:rsidRDefault="00AF24FE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vMerge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EB2" w:rsidTr="00AF24FE">
        <w:tc>
          <w:tcPr>
            <w:tcW w:w="3652" w:type="dxa"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440EB2" w:rsidRDefault="00AF24FE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vMerge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EB2" w:rsidTr="00AF24FE">
        <w:tc>
          <w:tcPr>
            <w:tcW w:w="3652" w:type="dxa"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</w:tcPr>
          <w:p w:rsidR="00440EB2" w:rsidRDefault="00AF24FE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vMerge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EB2" w:rsidTr="00AF24FE">
        <w:tc>
          <w:tcPr>
            <w:tcW w:w="3652" w:type="dxa"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559" w:type="dxa"/>
          </w:tcPr>
          <w:p w:rsidR="00440EB2" w:rsidRDefault="00AF24FE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vMerge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EB2" w:rsidTr="00AF24FE">
        <w:tc>
          <w:tcPr>
            <w:tcW w:w="3652" w:type="dxa"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440EB2" w:rsidRDefault="00AF24FE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vMerge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EB2" w:rsidTr="00AF24FE">
        <w:tc>
          <w:tcPr>
            <w:tcW w:w="3652" w:type="dxa"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440EB2" w:rsidRDefault="00AF24FE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vMerge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EB2" w:rsidTr="00AF24FE">
        <w:tc>
          <w:tcPr>
            <w:tcW w:w="3652" w:type="dxa"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</w:tcPr>
          <w:p w:rsidR="00440EB2" w:rsidRDefault="00AF24FE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vMerge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EB2" w:rsidTr="00AF24FE">
        <w:tc>
          <w:tcPr>
            <w:tcW w:w="3652" w:type="dxa"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559" w:type="dxa"/>
          </w:tcPr>
          <w:p w:rsidR="00440EB2" w:rsidRDefault="00AF24FE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vMerge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EB2" w:rsidTr="00AF24FE">
        <w:tc>
          <w:tcPr>
            <w:tcW w:w="3652" w:type="dxa"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</w:tcPr>
          <w:p w:rsidR="00440EB2" w:rsidRDefault="00AF24FE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vMerge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EB2" w:rsidTr="00AF24FE">
        <w:tc>
          <w:tcPr>
            <w:tcW w:w="3652" w:type="dxa"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440EB2" w:rsidRDefault="00AF24FE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vMerge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40EB2" w:rsidRDefault="00440EB2" w:rsidP="00337840">
            <w:pPr>
              <w:tabs>
                <w:tab w:val="left" w:pos="18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0EB2" w:rsidRDefault="00440EB2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br w:type="textWrapping" w:clear="all"/>
      </w:r>
    </w:p>
    <w:p w:rsidR="00440EB2" w:rsidRDefault="00AF24FE" w:rsidP="0033784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Если выпускник получил на ЕГЭ неудовлетворительный результат </w:t>
      </w:r>
      <w:r w:rsidRPr="00AF24FE">
        <w:rPr>
          <w:rFonts w:ascii="Times New Roman" w:hAnsi="Times New Roman"/>
          <w:b/>
          <w:sz w:val="24"/>
          <w:szCs w:val="24"/>
        </w:rPr>
        <w:t>по одному из обязательных учебных предметов</w:t>
      </w:r>
      <w:r>
        <w:rPr>
          <w:rFonts w:ascii="Times New Roman" w:hAnsi="Times New Roman"/>
          <w:sz w:val="24"/>
          <w:szCs w:val="24"/>
        </w:rPr>
        <w:t xml:space="preserve"> (русский язык или математика), то он повторно допускается к сдаче экзаменов по соответствующему учебному предмету в текущем году в дополнительное время.</w:t>
      </w:r>
    </w:p>
    <w:p w:rsidR="00AF24FE" w:rsidRDefault="00AF24FE" w:rsidP="0033784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Школьники, получившие повторно неудовлетворительный результат по одному из этих предметов в дополнительные сроки, смогут пересдать ЕГЭ по этому предмету не </w:t>
      </w:r>
      <w:r w:rsidRPr="00337840">
        <w:rPr>
          <w:rFonts w:ascii="Times New Roman" w:hAnsi="Times New Roman"/>
          <w:b/>
          <w:sz w:val="24"/>
          <w:szCs w:val="24"/>
        </w:rPr>
        <w:t>ранее 1 сентября текущего года</w:t>
      </w:r>
      <w:r>
        <w:rPr>
          <w:rFonts w:ascii="Times New Roman" w:hAnsi="Times New Roman"/>
          <w:sz w:val="24"/>
          <w:szCs w:val="24"/>
        </w:rPr>
        <w:t xml:space="preserve">. Если выпускник получает результаты ниже минимального количества баллов и </w:t>
      </w:r>
      <w:r w:rsidRPr="00337840">
        <w:rPr>
          <w:rFonts w:ascii="Times New Roman" w:hAnsi="Times New Roman"/>
          <w:b/>
          <w:sz w:val="24"/>
          <w:szCs w:val="24"/>
        </w:rPr>
        <w:t>по русскому языку, и по математике</w:t>
      </w:r>
      <w:r>
        <w:rPr>
          <w:rFonts w:ascii="Times New Roman" w:hAnsi="Times New Roman"/>
          <w:sz w:val="24"/>
          <w:szCs w:val="24"/>
        </w:rPr>
        <w:t>, он сможет пересдать ЕГЭ не ранее 1 сентября текущего года.</w:t>
      </w:r>
    </w:p>
    <w:p w:rsidR="00AF24FE" w:rsidRDefault="00AF24FE" w:rsidP="0033784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Предметы по выбору в текущем году не пересдаются.</w:t>
      </w:r>
    </w:p>
    <w:p w:rsidR="00AF24FE" w:rsidRDefault="00AF24FE" w:rsidP="0033784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37840">
        <w:rPr>
          <w:rFonts w:ascii="Times New Roman" w:hAnsi="Times New Roman"/>
          <w:b/>
          <w:i/>
          <w:sz w:val="24"/>
          <w:szCs w:val="24"/>
        </w:rPr>
        <w:t>Апелляция о несогласии с результатами ЕГЭ</w:t>
      </w:r>
      <w:r>
        <w:rPr>
          <w:rFonts w:ascii="Times New Roman" w:hAnsi="Times New Roman"/>
          <w:sz w:val="24"/>
          <w:szCs w:val="24"/>
        </w:rPr>
        <w:t xml:space="preserve"> подается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2-х раб</w:t>
      </w:r>
      <w:r w:rsidR="00B93946">
        <w:rPr>
          <w:rFonts w:ascii="Times New Roman" w:hAnsi="Times New Roman"/>
          <w:sz w:val="24"/>
          <w:szCs w:val="24"/>
        </w:rPr>
        <w:t>очих дней после официального об</w:t>
      </w:r>
      <w:r>
        <w:rPr>
          <w:rFonts w:ascii="Times New Roman" w:hAnsi="Times New Roman"/>
          <w:sz w:val="24"/>
          <w:szCs w:val="24"/>
        </w:rPr>
        <w:t>ъявления результатов экзамена. Конфликтная комиссия рассматривает апелляцию</w:t>
      </w:r>
      <w:r w:rsidR="00B93946">
        <w:rPr>
          <w:rFonts w:ascii="Times New Roman" w:hAnsi="Times New Roman"/>
          <w:sz w:val="24"/>
          <w:szCs w:val="24"/>
        </w:rPr>
        <w:t xml:space="preserve">  не более 4-х рабочих дней с момента ее подачи.</w:t>
      </w:r>
    </w:p>
    <w:p w:rsidR="00B93946" w:rsidRDefault="00B93946" w:rsidP="00337840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37840">
        <w:rPr>
          <w:rFonts w:ascii="Times New Roman" w:hAnsi="Times New Roman"/>
          <w:b/>
          <w:i/>
          <w:sz w:val="24"/>
          <w:szCs w:val="24"/>
        </w:rPr>
        <w:t>Результатом рассмотрения апелляции может быть:</w:t>
      </w:r>
    </w:p>
    <w:p w:rsidR="00337840" w:rsidRPr="00337840" w:rsidRDefault="00337840" w:rsidP="00337840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Отклонение апелляции и сохранение выставленных баллов;</w:t>
      </w:r>
    </w:p>
    <w:p w:rsidR="00337840" w:rsidRPr="00337840" w:rsidRDefault="00337840" w:rsidP="00337840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Удовлетворение апелляции и выставление других </w:t>
      </w:r>
      <w:proofErr w:type="gramStart"/>
      <w:r>
        <w:rPr>
          <w:rFonts w:ascii="Times New Roman" w:hAnsi="Times New Roman"/>
          <w:sz w:val="24"/>
          <w:szCs w:val="24"/>
        </w:rPr>
        <w:t>баллов</w:t>
      </w:r>
      <w:proofErr w:type="gramEnd"/>
      <w:r>
        <w:rPr>
          <w:rFonts w:ascii="Times New Roman" w:hAnsi="Times New Roman"/>
          <w:sz w:val="24"/>
          <w:szCs w:val="24"/>
        </w:rPr>
        <w:t xml:space="preserve"> как в сторону увеличения, так и в сторону уменьшения.</w:t>
      </w:r>
    </w:p>
    <w:p w:rsidR="00B93946" w:rsidRPr="00B93946" w:rsidRDefault="00B93946" w:rsidP="0033784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F24FE" w:rsidRDefault="00AF24FE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440EB2" w:rsidRDefault="00440EB2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440EB2" w:rsidRDefault="00440EB2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440EB2" w:rsidRDefault="00440EB2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7840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7840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7840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7840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7840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7840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7840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7840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7840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7840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7840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7840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7840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7840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7840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7840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7840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7840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7840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7840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7840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7840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7840" w:rsidRDefault="00337840" w:rsidP="00337840">
      <w:pPr>
        <w:tabs>
          <w:tab w:val="left" w:pos="1890"/>
        </w:tabs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337840">
        <w:rPr>
          <w:rFonts w:ascii="Times New Roman" w:hAnsi="Times New Roman"/>
          <w:b/>
          <w:sz w:val="36"/>
          <w:szCs w:val="36"/>
        </w:rPr>
        <w:lastRenderedPageBreak/>
        <w:t>Олимпиады</w:t>
      </w:r>
    </w:p>
    <w:p w:rsidR="00337840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b/>
          <w:sz w:val="36"/>
          <w:szCs w:val="36"/>
        </w:rPr>
      </w:pPr>
    </w:p>
    <w:p w:rsidR="00337840" w:rsidRDefault="005B631D" w:rsidP="00337840">
      <w:pPr>
        <w:tabs>
          <w:tab w:val="left" w:pos="1890"/>
        </w:tabs>
        <w:spacing w:line="360" w:lineRule="auto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Какие льготы можно получить с помощью олимпиад</w:t>
      </w:r>
    </w:p>
    <w:p w:rsidR="00834A8F" w:rsidRPr="00834A8F" w:rsidRDefault="00834A8F" w:rsidP="00834A8F">
      <w:pPr>
        <w:pStyle w:val="a3"/>
        <w:numPr>
          <w:ilvl w:val="0"/>
          <w:numId w:val="6"/>
        </w:num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34A8F">
        <w:rPr>
          <w:rFonts w:ascii="Times New Roman" w:hAnsi="Times New Roman"/>
          <w:sz w:val="24"/>
          <w:szCs w:val="24"/>
        </w:rPr>
        <w:t>Первая группа льгот представляет собой поступление в тот или иной вуз без экзаменов.</w:t>
      </w:r>
    </w:p>
    <w:p w:rsidR="00834A8F" w:rsidRPr="00834A8F" w:rsidRDefault="00834A8F" w:rsidP="00834A8F">
      <w:pPr>
        <w:pStyle w:val="a3"/>
        <w:numPr>
          <w:ilvl w:val="0"/>
          <w:numId w:val="6"/>
        </w:num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34A8F">
        <w:rPr>
          <w:rFonts w:ascii="Times New Roman" w:hAnsi="Times New Roman"/>
          <w:sz w:val="24"/>
          <w:szCs w:val="24"/>
        </w:rPr>
        <w:t>Вторая группа присваивает абитуриенту:</w:t>
      </w:r>
    </w:p>
    <w:p w:rsidR="00834A8F" w:rsidRPr="00834A8F" w:rsidRDefault="00834A8F" w:rsidP="00834A8F">
      <w:pPr>
        <w:pStyle w:val="a3"/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34A8F">
        <w:rPr>
          <w:rFonts w:ascii="Times New Roman" w:hAnsi="Times New Roman"/>
          <w:sz w:val="24"/>
          <w:szCs w:val="24"/>
        </w:rPr>
        <w:t>- за экзаменационный предмет 100 баллов при поступлении</w:t>
      </w:r>
    </w:p>
    <w:p w:rsidR="00834A8F" w:rsidRPr="00834A8F" w:rsidRDefault="00834A8F" w:rsidP="00834A8F">
      <w:pPr>
        <w:pStyle w:val="a3"/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34A8F">
        <w:rPr>
          <w:rFonts w:ascii="Times New Roman" w:hAnsi="Times New Roman"/>
          <w:sz w:val="24"/>
          <w:szCs w:val="24"/>
        </w:rPr>
        <w:t>-100 баллов за дополнительное вступительное испытание, которое необходимо пройти в некоторых ВУЗах.</w:t>
      </w:r>
    </w:p>
    <w:p w:rsidR="00834A8F" w:rsidRPr="00834A8F" w:rsidRDefault="00834A8F" w:rsidP="00834A8F">
      <w:pPr>
        <w:pStyle w:val="a3"/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34A8F" w:rsidRPr="00834A8F" w:rsidRDefault="00834A8F" w:rsidP="00834A8F">
      <w:pPr>
        <w:pStyle w:val="a3"/>
        <w:tabs>
          <w:tab w:val="left" w:pos="1890"/>
        </w:tabs>
        <w:spacing w:line="360" w:lineRule="auto"/>
        <w:ind w:left="0"/>
        <w:rPr>
          <w:rFonts w:ascii="Times New Roman" w:hAnsi="Times New Roman"/>
          <w:b/>
          <w:i/>
          <w:sz w:val="36"/>
          <w:szCs w:val="36"/>
        </w:rPr>
      </w:pPr>
      <w:proofErr w:type="gramStart"/>
      <w:r>
        <w:rPr>
          <w:rFonts w:ascii="Times New Roman" w:hAnsi="Times New Roman"/>
          <w:b/>
          <w:i/>
          <w:sz w:val="36"/>
          <w:szCs w:val="36"/>
        </w:rPr>
        <w:t>Результаты</w:t>
      </w:r>
      <w:proofErr w:type="gramEnd"/>
      <w:r>
        <w:rPr>
          <w:rFonts w:ascii="Times New Roman" w:hAnsi="Times New Roman"/>
          <w:b/>
          <w:i/>
          <w:sz w:val="36"/>
          <w:szCs w:val="36"/>
        </w:rPr>
        <w:t xml:space="preserve"> каких олимпиад дают различные льготы при поступлении в ВУЗы?</w:t>
      </w:r>
    </w:p>
    <w:p w:rsidR="00337840" w:rsidRDefault="00834A8F" w:rsidP="00834A8F">
      <w:pPr>
        <w:pStyle w:val="a3"/>
        <w:numPr>
          <w:ilvl w:val="0"/>
          <w:numId w:val="7"/>
        </w:num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Международные олимпиады по общеобразовательным предметам школьников,</w:t>
      </w:r>
    </w:p>
    <w:p w:rsidR="00834A8F" w:rsidRDefault="00834A8F" w:rsidP="00834A8F">
      <w:pPr>
        <w:pStyle w:val="a3"/>
        <w:numPr>
          <w:ilvl w:val="0"/>
          <w:numId w:val="7"/>
        </w:num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школьников,</w:t>
      </w:r>
    </w:p>
    <w:p w:rsidR="00834A8F" w:rsidRDefault="00834A8F" w:rsidP="00834A8F">
      <w:pPr>
        <w:pStyle w:val="a3"/>
        <w:numPr>
          <w:ilvl w:val="0"/>
          <w:numId w:val="7"/>
        </w:num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Олимпиады школьников. Олимпийские, </w:t>
      </w:r>
      <w:proofErr w:type="spellStart"/>
      <w:r>
        <w:rPr>
          <w:rFonts w:ascii="Times New Roman" w:hAnsi="Times New Roman"/>
          <w:sz w:val="24"/>
          <w:szCs w:val="24"/>
        </w:rPr>
        <w:t>Паралимпийские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Сурдолимпийские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игры.</w:t>
      </w:r>
    </w:p>
    <w:p w:rsidR="00834A8F" w:rsidRDefault="00834A8F" w:rsidP="00834A8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Конкретный перечень олимпиад школьников, дающих льготы при поступлении, определяет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до 1 ноября.</w:t>
      </w:r>
    </w:p>
    <w:p w:rsidR="00834A8F" w:rsidRDefault="00834A8F" w:rsidP="00834A8F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34A8F" w:rsidRDefault="00834A8F" w:rsidP="00834A8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Уровни олимпиад, которые также влияют на льготы, помогающие при поступлении, определяются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до 10 мая.</w:t>
      </w:r>
    </w:p>
    <w:p w:rsidR="00834A8F" w:rsidRDefault="00834A8F" w:rsidP="00834A8F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34A8F" w:rsidRDefault="00834A8F" w:rsidP="00834A8F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34A8F" w:rsidRDefault="00834A8F" w:rsidP="00834A8F">
      <w:pPr>
        <w:tabs>
          <w:tab w:val="left" w:pos="189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ВАЖНО!</w:t>
      </w:r>
    </w:p>
    <w:p w:rsidR="00834A8F" w:rsidRDefault="00834A8F" w:rsidP="00834A8F">
      <w:pPr>
        <w:tabs>
          <w:tab w:val="left" w:pos="189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34A8F" w:rsidRDefault="00834A8F" w:rsidP="00834A8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834A8F">
        <w:rPr>
          <w:rFonts w:ascii="Times New Roman" w:hAnsi="Times New Roman"/>
          <w:sz w:val="24"/>
          <w:szCs w:val="24"/>
        </w:rPr>
        <w:t>Вне конкурса, используя льготу победителя или призера любой олимпиады, можно поступить только в один ВУЗ на одно направление подго</w:t>
      </w:r>
      <w:r>
        <w:rPr>
          <w:rFonts w:ascii="Times New Roman" w:hAnsi="Times New Roman"/>
          <w:sz w:val="24"/>
          <w:szCs w:val="24"/>
        </w:rPr>
        <w:t>товки (специальность), соответс</w:t>
      </w:r>
      <w:r w:rsidRPr="00834A8F">
        <w:rPr>
          <w:rFonts w:ascii="Times New Roman" w:hAnsi="Times New Roman"/>
          <w:sz w:val="24"/>
          <w:szCs w:val="24"/>
        </w:rPr>
        <w:t>твующее профилю олимпиады.</w:t>
      </w:r>
    </w:p>
    <w:p w:rsidR="00834A8F" w:rsidRDefault="00834A8F" w:rsidP="00834A8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других ВУЗах победители и призеры различных олимпиад смогут участвовать  в конкурсе на общих основаниях.</w:t>
      </w:r>
    </w:p>
    <w:p w:rsidR="00834A8F" w:rsidRDefault="00834A8F" w:rsidP="00834A8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34A8F" w:rsidRPr="00B172F7" w:rsidRDefault="00834A8F" w:rsidP="00834A8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Полный перечень олимпиад (с указанием предмета, профиля и уровня) размещен на официальном сайте Российского совет</w:t>
      </w:r>
      <w:r w:rsidR="00B172F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олимпиад школьников </w:t>
      </w:r>
      <w:r w:rsidR="00B172F7">
        <w:rPr>
          <w:rFonts w:ascii="Times New Roman" w:hAnsi="Times New Roman"/>
          <w:sz w:val="24"/>
          <w:szCs w:val="24"/>
          <w:lang w:val="en-US"/>
        </w:rPr>
        <w:t>http</w:t>
      </w:r>
      <w:r w:rsidR="00B172F7">
        <w:rPr>
          <w:rFonts w:ascii="Times New Roman" w:hAnsi="Times New Roman"/>
          <w:sz w:val="24"/>
          <w:szCs w:val="24"/>
        </w:rPr>
        <w:t>://</w:t>
      </w:r>
      <w:r w:rsidR="00B172F7">
        <w:rPr>
          <w:rFonts w:ascii="Times New Roman" w:hAnsi="Times New Roman"/>
          <w:sz w:val="24"/>
          <w:szCs w:val="24"/>
          <w:lang w:val="en-US"/>
        </w:rPr>
        <w:t>www</w:t>
      </w:r>
      <w:r w:rsidR="00B172F7" w:rsidRPr="00B172F7">
        <w:rPr>
          <w:rFonts w:ascii="Times New Roman" w:hAnsi="Times New Roman"/>
          <w:sz w:val="24"/>
          <w:szCs w:val="24"/>
        </w:rPr>
        <w:t>.</w:t>
      </w:r>
      <w:proofErr w:type="spellStart"/>
      <w:r w:rsidR="00B172F7">
        <w:rPr>
          <w:rFonts w:ascii="Times New Roman" w:hAnsi="Times New Roman"/>
          <w:sz w:val="24"/>
          <w:szCs w:val="24"/>
          <w:lang w:val="en-US"/>
        </w:rPr>
        <w:t>rsr</w:t>
      </w:r>
      <w:proofErr w:type="spellEnd"/>
      <w:r w:rsidR="00B172F7" w:rsidRPr="00B172F7">
        <w:rPr>
          <w:rFonts w:ascii="Times New Roman" w:hAnsi="Times New Roman"/>
          <w:sz w:val="24"/>
          <w:szCs w:val="24"/>
        </w:rPr>
        <w:t>-</w:t>
      </w:r>
      <w:proofErr w:type="spellStart"/>
      <w:r w:rsidR="00B172F7">
        <w:rPr>
          <w:rFonts w:ascii="Times New Roman" w:hAnsi="Times New Roman"/>
          <w:sz w:val="24"/>
          <w:szCs w:val="24"/>
          <w:lang w:val="en-US"/>
        </w:rPr>
        <w:t>olimp</w:t>
      </w:r>
      <w:proofErr w:type="spellEnd"/>
      <w:r w:rsidR="00B172F7" w:rsidRPr="00B172F7">
        <w:rPr>
          <w:rFonts w:ascii="Times New Roman" w:hAnsi="Times New Roman"/>
          <w:sz w:val="24"/>
          <w:szCs w:val="24"/>
        </w:rPr>
        <w:t>.</w:t>
      </w:r>
      <w:r w:rsidR="00B172F7">
        <w:rPr>
          <w:rFonts w:ascii="Times New Roman" w:hAnsi="Times New Roman"/>
          <w:sz w:val="24"/>
          <w:szCs w:val="24"/>
          <w:lang w:val="en-US"/>
        </w:rPr>
        <w:t>ru</w:t>
      </w:r>
      <w:r w:rsidR="00B172F7" w:rsidRPr="00B172F7">
        <w:rPr>
          <w:rFonts w:ascii="Times New Roman" w:hAnsi="Times New Roman"/>
          <w:sz w:val="24"/>
          <w:szCs w:val="24"/>
        </w:rPr>
        <w:t>/</w:t>
      </w:r>
    </w:p>
    <w:p w:rsidR="00834A8F" w:rsidRPr="00834A8F" w:rsidRDefault="00834A8F" w:rsidP="00834A8F">
      <w:pPr>
        <w:tabs>
          <w:tab w:val="left" w:pos="189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37840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7840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7840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7840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7840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bookmarkEnd w:id="0"/>
    <w:p w:rsidR="00337840" w:rsidRPr="00440EB2" w:rsidRDefault="00337840" w:rsidP="00337840">
      <w:pPr>
        <w:tabs>
          <w:tab w:val="left" w:pos="1890"/>
        </w:tabs>
        <w:spacing w:line="360" w:lineRule="auto"/>
        <w:rPr>
          <w:rFonts w:ascii="Times New Roman" w:hAnsi="Times New Roman"/>
          <w:sz w:val="24"/>
          <w:szCs w:val="24"/>
        </w:rPr>
      </w:pPr>
    </w:p>
    <w:sectPr w:rsidR="00337840" w:rsidRPr="00440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506A2"/>
    <w:multiLevelType w:val="hybridMultilevel"/>
    <w:tmpl w:val="53FC6C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D36C8"/>
    <w:multiLevelType w:val="hybridMultilevel"/>
    <w:tmpl w:val="BE323B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97161"/>
    <w:multiLevelType w:val="hybridMultilevel"/>
    <w:tmpl w:val="C094811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56D3971"/>
    <w:multiLevelType w:val="hybridMultilevel"/>
    <w:tmpl w:val="C994D4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81D08"/>
    <w:multiLevelType w:val="hybridMultilevel"/>
    <w:tmpl w:val="6EC60E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F43A8C"/>
    <w:multiLevelType w:val="hybridMultilevel"/>
    <w:tmpl w:val="A5205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1D4CA7"/>
    <w:multiLevelType w:val="hybridMultilevel"/>
    <w:tmpl w:val="E9FAAF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4EC"/>
    <w:rsid w:val="00071025"/>
    <w:rsid w:val="001B64EC"/>
    <w:rsid w:val="00337840"/>
    <w:rsid w:val="00440EB2"/>
    <w:rsid w:val="005829D7"/>
    <w:rsid w:val="005B631D"/>
    <w:rsid w:val="00834A8F"/>
    <w:rsid w:val="00866301"/>
    <w:rsid w:val="00A36E26"/>
    <w:rsid w:val="00AF24FE"/>
    <w:rsid w:val="00B172F7"/>
    <w:rsid w:val="00B93946"/>
    <w:rsid w:val="00BF338C"/>
    <w:rsid w:val="00D419EC"/>
    <w:rsid w:val="00EC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D7"/>
    <w:pPr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829D7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29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829D7"/>
    <w:pPr>
      <w:ind w:left="720"/>
      <w:contextualSpacing/>
    </w:pPr>
  </w:style>
  <w:style w:type="table" w:styleId="a4">
    <w:name w:val="Table Grid"/>
    <w:basedOn w:val="a1"/>
    <w:uiPriority w:val="59"/>
    <w:rsid w:val="00BF33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D7"/>
    <w:pPr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829D7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29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829D7"/>
    <w:pPr>
      <w:ind w:left="720"/>
      <w:contextualSpacing/>
    </w:pPr>
  </w:style>
  <w:style w:type="table" w:styleId="a4">
    <w:name w:val="Table Grid"/>
    <w:basedOn w:val="a1"/>
    <w:uiPriority w:val="59"/>
    <w:rsid w:val="00BF33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55739-C310-4B0F-B993-6BCB45D5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6</cp:revision>
  <cp:lastPrinted>2016-10-26T10:51:00Z</cp:lastPrinted>
  <dcterms:created xsi:type="dcterms:W3CDTF">2016-10-26T03:33:00Z</dcterms:created>
  <dcterms:modified xsi:type="dcterms:W3CDTF">2016-10-26T10:53:00Z</dcterms:modified>
</cp:coreProperties>
</file>